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EE3" w:rsidRPr="00E046D9" w:rsidRDefault="0003374A" w:rsidP="004D20D6">
      <w:pPr>
        <w:jc w:val="center"/>
        <w:rPr>
          <w:rFonts w:ascii="Times New Roman" w:eastAsia="標楷體" w:hAnsi="Times New Roman" w:cs="Times New Roman"/>
          <w:b/>
          <w:sz w:val="32"/>
          <w:szCs w:val="32"/>
        </w:rPr>
      </w:pPr>
      <w:r>
        <w:rPr>
          <w:rFonts w:ascii="Times New Roman" w:eastAsia="標楷體" w:hAnsi="Times New Roman" w:cs="Times New Roman"/>
          <w:b/>
          <w:noProof/>
          <w:sz w:val="32"/>
          <w:szCs w:val="32"/>
        </w:rPr>
        <w:drawing>
          <wp:anchor distT="0" distB="0" distL="114300" distR="114300" simplePos="0" relativeHeight="251660288" behindDoc="0" locked="0" layoutInCell="1" allowOverlap="1" wp14:anchorId="279F2FC3" wp14:editId="20F80324">
            <wp:simplePos x="0" y="0"/>
            <wp:positionH relativeFrom="column">
              <wp:posOffset>-88265</wp:posOffset>
            </wp:positionH>
            <wp:positionV relativeFrom="paragraph">
              <wp:posOffset>-110490</wp:posOffset>
            </wp:positionV>
            <wp:extent cx="644525" cy="552450"/>
            <wp:effectExtent l="0" t="0" r="3175"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新版校徽-1_工作區域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4525" cy="55245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標楷體" w:hAnsi="Times New Roman" w:cs="Times New Roman" w:hint="eastAsia"/>
          <w:b/>
          <w:sz w:val="32"/>
          <w:szCs w:val="32"/>
        </w:rPr>
        <w:t xml:space="preserve">     </w:t>
      </w:r>
      <w:r w:rsidR="005D7F01" w:rsidRPr="000B3CE2">
        <w:rPr>
          <w:rFonts w:ascii="Times New Roman" w:eastAsia="標楷體" w:hAnsi="Times New Roman" w:cs="Times New Roman"/>
          <w:b/>
          <w:sz w:val="32"/>
          <w:szCs w:val="32"/>
        </w:rPr>
        <w:t>臺中市葳格高級中學</w:t>
      </w:r>
      <w:r w:rsidR="005D7F01" w:rsidRPr="000B3CE2">
        <w:rPr>
          <w:rFonts w:ascii="Times New Roman" w:eastAsia="標楷體" w:hAnsi="Times New Roman" w:cs="Times New Roman"/>
          <w:b/>
          <w:sz w:val="32"/>
          <w:szCs w:val="32"/>
        </w:rPr>
        <w:t xml:space="preserve"> 11</w:t>
      </w:r>
      <w:r w:rsidR="00DC32B6">
        <w:rPr>
          <w:rFonts w:ascii="Times New Roman" w:eastAsia="標楷體" w:hAnsi="Times New Roman" w:cs="Times New Roman" w:hint="eastAsia"/>
          <w:b/>
          <w:sz w:val="32"/>
          <w:szCs w:val="32"/>
        </w:rPr>
        <w:t>4</w:t>
      </w:r>
      <w:r w:rsidR="005D7F01" w:rsidRPr="000B3CE2">
        <w:rPr>
          <w:rFonts w:ascii="Times New Roman" w:eastAsia="標楷體" w:hAnsi="Times New Roman" w:cs="Times New Roman"/>
          <w:b/>
          <w:sz w:val="32"/>
          <w:szCs w:val="32"/>
        </w:rPr>
        <w:t>學年度</w:t>
      </w:r>
      <w:r w:rsidR="006801EF" w:rsidRPr="000B3CE2">
        <w:rPr>
          <w:rFonts w:ascii="Times New Roman" w:eastAsia="標楷體" w:hAnsi="Times New Roman" w:cs="Times New Roman" w:hint="eastAsia"/>
          <w:b/>
          <w:sz w:val="32"/>
          <w:szCs w:val="32"/>
        </w:rPr>
        <w:t>第</w:t>
      </w:r>
      <w:r w:rsidR="00B5215A">
        <w:rPr>
          <w:rFonts w:ascii="Times New Roman" w:eastAsia="標楷體" w:hAnsi="Times New Roman" w:cs="Times New Roman" w:hint="eastAsia"/>
          <w:b/>
          <w:sz w:val="32"/>
          <w:szCs w:val="32"/>
        </w:rPr>
        <w:t>二</w:t>
      </w:r>
      <w:r w:rsidR="006801EF" w:rsidRPr="000B3CE2">
        <w:rPr>
          <w:rFonts w:ascii="Times New Roman" w:eastAsia="標楷體" w:hAnsi="Times New Roman" w:cs="Times New Roman" w:hint="eastAsia"/>
          <w:b/>
          <w:sz w:val="32"/>
          <w:szCs w:val="32"/>
        </w:rPr>
        <w:t>學期</w:t>
      </w:r>
      <w:r w:rsidR="005D7F01" w:rsidRPr="000B3CE2">
        <w:rPr>
          <w:rFonts w:ascii="Times New Roman" w:eastAsia="標楷體" w:hAnsi="Times New Roman" w:cs="Times New Roman"/>
          <w:b/>
          <w:sz w:val="32"/>
          <w:szCs w:val="32"/>
        </w:rPr>
        <w:t>課程學習成果內容說明</w:t>
      </w:r>
    </w:p>
    <w:tbl>
      <w:tblPr>
        <w:tblStyle w:val="a3"/>
        <w:tblW w:w="10201" w:type="dxa"/>
        <w:tblLook w:val="04A0" w:firstRow="1" w:lastRow="0" w:firstColumn="1" w:lastColumn="0" w:noHBand="0" w:noVBand="1"/>
      </w:tblPr>
      <w:tblGrid>
        <w:gridCol w:w="988"/>
        <w:gridCol w:w="1984"/>
        <w:gridCol w:w="1559"/>
        <w:gridCol w:w="2127"/>
        <w:gridCol w:w="1365"/>
        <w:gridCol w:w="2178"/>
      </w:tblGrid>
      <w:tr w:rsidR="005D7F01" w:rsidRPr="004D20D6" w:rsidTr="00403986">
        <w:trPr>
          <w:trHeight w:val="761"/>
        </w:trPr>
        <w:tc>
          <w:tcPr>
            <w:tcW w:w="988" w:type="dxa"/>
          </w:tcPr>
          <w:p w:rsidR="005D7F01" w:rsidRPr="004D20D6" w:rsidRDefault="006801EF" w:rsidP="00D55ACD">
            <w:pPr>
              <w:spacing w:line="4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科別</w:t>
            </w:r>
            <w:r w:rsidR="005D7F01" w:rsidRPr="004D20D6">
              <w:rPr>
                <w:rFonts w:ascii="Times New Roman" w:eastAsia="標楷體" w:hAnsi="Times New Roman" w:cs="Times New Roman"/>
                <w:sz w:val="28"/>
                <w:szCs w:val="28"/>
              </w:rPr>
              <w:t>年級</w:t>
            </w:r>
          </w:p>
        </w:tc>
        <w:tc>
          <w:tcPr>
            <w:tcW w:w="1984" w:type="dxa"/>
          </w:tcPr>
          <w:p w:rsidR="005D7F01" w:rsidRPr="004D20D6" w:rsidRDefault="009A1B0B" w:rsidP="0003374A">
            <w:pPr>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普</w:t>
            </w:r>
            <w:r w:rsidR="00300AF6">
              <w:rPr>
                <w:rFonts w:ascii="Times New Roman" w:eastAsia="標楷體" w:hAnsi="Times New Roman" w:cs="Times New Roman" w:hint="eastAsia"/>
                <w:sz w:val="28"/>
                <w:szCs w:val="28"/>
              </w:rPr>
              <w:t>三</w:t>
            </w:r>
          </w:p>
        </w:tc>
        <w:tc>
          <w:tcPr>
            <w:tcW w:w="1559" w:type="dxa"/>
          </w:tcPr>
          <w:p w:rsidR="005D7F01" w:rsidRPr="004D20D6" w:rsidRDefault="006801EF" w:rsidP="006B33C0">
            <w:pPr>
              <w:jc w:val="center"/>
              <w:rPr>
                <w:rFonts w:ascii="Times New Roman" w:eastAsia="標楷體" w:hAnsi="Times New Roman" w:cs="Times New Roman"/>
                <w:sz w:val="28"/>
                <w:szCs w:val="28"/>
              </w:rPr>
            </w:pPr>
            <w:r w:rsidRPr="004D20D6">
              <w:rPr>
                <w:rFonts w:ascii="Times New Roman" w:eastAsia="標楷體" w:hAnsi="Times New Roman" w:cs="Times New Roman"/>
                <w:sz w:val="28"/>
                <w:szCs w:val="28"/>
              </w:rPr>
              <w:t>適用班級</w:t>
            </w:r>
          </w:p>
        </w:tc>
        <w:tc>
          <w:tcPr>
            <w:tcW w:w="2127" w:type="dxa"/>
          </w:tcPr>
          <w:p w:rsidR="005D7F01" w:rsidRPr="004D20D6" w:rsidRDefault="009A1B0B" w:rsidP="0003374A">
            <w:pPr>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普</w:t>
            </w:r>
            <w:r w:rsidR="00300AF6">
              <w:rPr>
                <w:rFonts w:ascii="Times New Roman" w:eastAsia="標楷體" w:hAnsi="Times New Roman" w:cs="Times New Roman" w:hint="eastAsia"/>
                <w:sz w:val="28"/>
                <w:szCs w:val="28"/>
              </w:rPr>
              <w:t>三</w:t>
            </w:r>
            <w:r w:rsidR="00943C96">
              <w:rPr>
                <w:rFonts w:ascii="Times New Roman" w:eastAsia="標楷體" w:hAnsi="Times New Roman" w:cs="Times New Roman" w:hint="eastAsia"/>
                <w:sz w:val="28"/>
                <w:szCs w:val="28"/>
              </w:rPr>
              <w:t>社會組</w:t>
            </w:r>
            <w:r>
              <w:rPr>
                <w:rFonts w:ascii="Times New Roman" w:eastAsia="標楷體" w:hAnsi="Times New Roman" w:cs="Times New Roman" w:hint="eastAsia"/>
                <w:sz w:val="28"/>
                <w:szCs w:val="28"/>
              </w:rPr>
              <w:t>全</w:t>
            </w:r>
          </w:p>
        </w:tc>
        <w:tc>
          <w:tcPr>
            <w:tcW w:w="1365" w:type="dxa"/>
          </w:tcPr>
          <w:p w:rsidR="005D7F01" w:rsidRPr="004D20D6" w:rsidRDefault="006801EF" w:rsidP="006B33C0">
            <w:pPr>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設計教師</w:t>
            </w:r>
          </w:p>
        </w:tc>
        <w:tc>
          <w:tcPr>
            <w:tcW w:w="2178" w:type="dxa"/>
          </w:tcPr>
          <w:p w:rsidR="005D7F01" w:rsidRPr="004D20D6" w:rsidRDefault="00A87691" w:rsidP="0003374A">
            <w:pPr>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李松蔚</w:t>
            </w:r>
            <w:r w:rsidR="00DC32B6">
              <w:rPr>
                <w:rFonts w:ascii="Times New Roman" w:eastAsia="標楷體" w:hAnsi="Times New Roman" w:cs="Times New Roman" w:hint="eastAsia"/>
                <w:sz w:val="28"/>
                <w:szCs w:val="28"/>
              </w:rPr>
              <w:t>、</w:t>
            </w:r>
            <w:r w:rsidR="00DC32B6">
              <w:rPr>
                <w:rFonts w:ascii="Times New Roman" w:eastAsia="標楷體" w:hAnsi="Times New Roman" w:cs="Times New Roman" w:hint="eastAsia"/>
                <w:sz w:val="28"/>
                <w:szCs w:val="28"/>
              </w:rPr>
              <w:t>林幸蓉</w:t>
            </w:r>
          </w:p>
        </w:tc>
      </w:tr>
      <w:tr w:rsidR="005D7F01" w:rsidRPr="004D20D6" w:rsidTr="00403986">
        <w:trPr>
          <w:trHeight w:val="797"/>
        </w:trPr>
        <w:tc>
          <w:tcPr>
            <w:tcW w:w="988" w:type="dxa"/>
            <w:vAlign w:val="center"/>
          </w:tcPr>
          <w:p w:rsidR="005D7F01" w:rsidRPr="004D20D6" w:rsidRDefault="007F5763" w:rsidP="00D55ACD">
            <w:pPr>
              <w:spacing w:line="400" w:lineRule="exact"/>
              <w:jc w:val="center"/>
              <w:rPr>
                <w:rFonts w:ascii="Times New Roman" w:eastAsia="標楷體" w:hAnsi="Times New Roman" w:cs="Times New Roman"/>
                <w:sz w:val="28"/>
                <w:szCs w:val="28"/>
              </w:rPr>
            </w:pPr>
            <w:r w:rsidRPr="004D20D6">
              <w:rPr>
                <w:rFonts w:ascii="Times New Roman" w:eastAsia="標楷體" w:hAnsi="Times New Roman" w:cs="Times New Roman"/>
                <w:sz w:val="28"/>
                <w:szCs w:val="28"/>
              </w:rPr>
              <w:t>課程名稱</w:t>
            </w:r>
          </w:p>
        </w:tc>
        <w:tc>
          <w:tcPr>
            <w:tcW w:w="9213" w:type="dxa"/>
            <w:gridSpan w:val="5"/>
          </w:tcPr>
          <w:p w:rsidR="005D7F01" w:rsidRPr="004D20D6" w:rsidRDefault="00A87691">
            <w:pPr>
              <w:rPr>
                <w:rFonts w:ascii="Times New Roman" w:eastAsia="標楷體" w:hAnsi="Times New Roman" w:cs="Times New Roman"/>
                <w:sz w:val="28"/>
                <w:szCs w:val="28"/>
              </w:rPr>
            </w:pPr>
            <w:r>
              <w:rPr>
                <w:rFonts w:ascii="Times New Roman" w:eastAsia="標楷體" w:hAnsi="Times New Roman" w:cs="Times New Roman" w:hint="eastAsia"/>
                <w:sz w:val="28"/>
                <w:szCs w:val="28"/>
              </w:rPr>
              <w:t>社會開麥拉</w:t>
            </w:r>
          </w:p>
        </w:tc>
      </w:tr>
      <w:tr w:rsidR="007F5763" w:rsidRPr="004D20D6" w:rsidTr="00403986">
        <w:trPr>
          <w:trHeight w:val="1252"/>
        </w:trPr>
        <w:tc>
          <w:tcPr>
            <w:tcW w:w="988" w:type="dxa"/>
            <w:vAlign w:val="center"/>
          </w:tcPr>
          <w:p w:rsidR="007F5763" w:rsidRPr="004D20D6" w:rsidRDefault="007F5763" w:rsidP="00D55ACD">
            <w:pPr>
              <w:spacing w:line="400" w:lineRule="exact"/>
              <w:jc w:val="center"/>
              <w:rPr>
                <w:rFonts w:ascii="Times New Roman" w:eastAsia="標楷體" w:hAnsi="Times New Roman" w:cs="Times New Roman"/>
                <w:sz w:val="28"/>
                <w:szCs w:val="28"/>
              </w:rPr>
            </w:pPr>
            <w:r w:rsidRPr="004D20D6">
              <w:rPr>
                <w:rFonts w:ascii="Times New Roman" w:eastAsia="標楷體" w:hAnsi="Times New Roman" w:cs="Times New Roman"/>
                <w:sz w:val="28"/>
                <w:szCs w:val="28"/>
              </w:rPr>
              <w:t>對應</w:t>
            </w:r>
            <w:r w:rsidR="00CF35AD" w:rsidRPr="004D20D6">
              <w:rPr>
                <w:rFonts w:ascii="Times New Roman" w:eastAsia="標楷體" w:hAnsi="Times New Roman" w:cs="Times New Roman"/>
                <w:sz w:val="28"/>
                <w:szCs w:val="28"/>
              </w:rPr>
              <w:t>主題</w:t>
            </w:r>
            <w:r w:rsidRPr="004D20D6">
              <w:rPr>
                <w:rFonts w:ascii="Times New Roman" w:eastAsia="標楷體" w:hAnsi="Times New Roman" w:cs="Times New Roman"/>
                <w:sz w:val="28"/>
                <w:szCs w:val="28"/>
              </w:rPr>
              <w:t>(</w:t>
            </w:r>
            <w:r w:rsidRPr="004D20D6">
              <w:rPr>
                <w:rFonts w:ascii="Times New Roman" w:eastAsia="標楷體" w:hAnsi="Times New Roman" w:cs="Times New Roman"/>
                <w:sz w:val="28"/>
                <w:szCs w:val="28"/>
              </w:rPr>
              <w:t>單元</w:t>
            </w:r>
            <w:r w:rsidRPr="004D20D6">
              <w:rPr>
                <w:rFonts w:ascii="Times New Roman" w:eastAsia="標楷體" w:hAnsi="Times New Roman" w:cs="Times New Roman"/>
                <w:sz w:val="28"/>
                <w:szCs w:val="28"/>
              </w:rPr>
              <w:t>)</w:t>
            </w:r>
          </w:p>
        </w:tc>
        <w:tc>
          <w:tcPr>
            <w:tcW w:w="9213" w:type="dxa"/>
            <w:gridSpan w:val="5"/>
          </w:tcPr>
          <w:p w:rsidR="00A87691" w:rsidRDefault="00A87691" w:rsidP="00300AF6">
            <w:pPr>
              <w:rPr>
                <w:rFonts w:ascii="Times New Roman" w:eastAsia="標楷體" w:hAnsi="Times New Roman" w:cs="Times New Roman"/>
                <w:spacing w:val="-3"/>
                <w:sz w:val="28"/>
                <w:szCs w:val="28"/>
              </w:rPr>
            </w:pPr>
            <w:r>
              <w:rPr>
                <w:rFonts w:ascii="Times New Roman" w:eastAsia="標楷體" w:hAnsi="Times New Roman" w:cs="Times New Roman" w:hint="eastAsia"/>
                <w:spacing w:val="-3"/>
                <w:sz w:val="28"/>
                <w:szCs w:val="28"/>
              </w:rPr>
              <w:t>社會科</w:t>
            </w:r>
            <w:r>
              <w:rPr>
                <w:rFonts w:ascii="Times New Roman" w:eastAsia="標楷體" w:hAnsi="Times New Roman" w:cs="Times New Roman" w:hint="eastAsia"/>
                <w:spacing w:val="-3"/>
                <w:sz w:val="28"/>
                <w:szCs w:val="28"/>
              </w:rPr>
              <w:t>(</w:t>
            </w:r>
            <w:r>
              <w:rPr>
                <w:rFonts w:ascii="Times New Roman" w:eastAsia="標楷體" w:hAnsi="Times New Roman" w:cs="Times New Roman" w:hint="eastAsia"/>
                <w:spacing w:val="-3"/>
                <w:sz w:val="28"/>
                <w:szCs w:val="28"/>
              </w:rPr>
              <w:t>歷史、地理、公民</w:t>
            </w:r>
            <w:r>
              <w:rPr>
                <w:rFonts w:ascii="Times New Roman" w:eastAsia="標楷體" w:hAnsi="Times New Roman" w:cs="Times New Roman" w:hint="eastAsia"/>
                <w:spacing w:val="-3"/>
                <w:sz w:val="28"/>
                <w:szCs w:val="28"/>
              </w:rPr>
              <w:t>)</w:t>
            </w:r>
            <w:r>
              <w:rPr>
                <w:rFonts w:ascii="Times New Roman" w:eastAsia="標楷體" w:hAnsi="Times New Roman" w:cs="Times New Roman" w:hint="eastAsia"/>
                <w:spacing w:val="-3"/>
                <w:sz w:val="28"/>
                <w:szCs w:val="28"/>
              </w:rPr>
              <w:t>選修</w:t>
            </w:r>
            <w:r>
              <w:rPr>
                <w:rFonts w:ascii="標楷體" w:eastAsia="標楷體" w:hAnsi="標楷體" w:cs="Times New Roman" w:hint="eastAsia"/>
                <w:spacing w:val="-3"/>
                <w:sz w:val="28"/>
                <w:szCs w:val="28"/>
              </w:rPr>
              <w:t xml:space="preserve">Ⅱ </w:t>
            </w:r>
            <w:r>
              <w:rPr>
                <w:rFonts w:ascii="標楷體" w:eastAsia="標楷體" w:hAnsi="標楷體" w:cs="Times New Roman"/>
                <w:spacing w:val="-3"/>
                <w:sz w:val="28"/>
                <w:szCs w:val="28"/>
              </w:rPr>
              <w:t>–</w:t>
            </w:r>
            <w:r>
              <w:rPr>
                <w:rFonts w:ascii="標楷體" w:eastAsia="標楷體" w:hAnsi="標楷體" w:cs="Times New Roman" w:hint="eastAsia"/>
                <w:spacing w:val="-3"/>
                <w:sz w:val="28"/>
                <w:szCs w:val="28"/>
              </w:rPr>
              <w:t xml:space="preserve"> 社會的各種議題</w:t>
            </w:r>
          </w:p>
          <w:p w:rsidR="00943C96" w:rsidRPr="006B477C" w:rsidRDefault="00A748FC" w:rsidP="00300AF6">
            <w:pPr>
              <w:rPr>
                <w:rFonts w:ascii="Times New Roman" w:eastAsia="標楷體" w:hAnsi="Times New Roman" w:cs="Times New Roman"/>
                <w:color w:val="808080" w:themeColor="background1" w:themeShade="80"/>
                <w:sz w:val="28"/>
                <w:szCs w:val="28"/>
              </w:rPr>
            </w:pPr>
            <w:r w:rsidRPr="00A748FC">
              <w:rPr>
                <w:rFonts w:ascii="Times New Roman" w:eastAsia="標楷體" w:hAnsi="Times New Roman" w:cs="Times New Roman"/>
                <w:spacing w:val="-2"/>
                <w:sz w:val="28"/>
                <w:szCs w:val="28"/>
              </w:rPr>
              <w:t>『戲如人生、人生如戲』</w:t>
            </w:r>
            <w:r w:rsidRPr="00A748FC">
              <w:rPr>
                <w:rFonts w:ascii="Times New Roman" w:eastAsia="標楷體" w:hAnsi="Times New Roman" w:cs="Times New Roman"/>
                <w:spacing w:val="-2"/>
                <w:sz w:val="28"/>
                <w:szCs w:val="28"/>
              </w:rPr>
              <w:t>-</w:t>
            </w:r>
            <w:r w:rsidRPr="00A748FC">
              <w:rPr>
                <w:rFonts w:ascii="Times New Roman" w:eastAsia="標楷體" w:hAnsi="Times New Roman" w:cs="Times New Roman"/>
                <w:spacing w:val="-2"/>
                <w:sz w:val="28"/>
                <w:szCs w:val="28"/>
              </w:rPr>
              <w:t>從電影中看見社會議題</w:t>
            </w:r>
          </w:p>
        </w:tc>
      </w:tr>
      <w:tr w:rsidR="008A5A31" w:rsidRPr="004D20D6" w:rsidTr="00403986">
        <w:trPr>
          <w:trHeight w:val="1040"/>
        </w:trPr>
        <w:tc>
          <w:tcPr>
            <w:tcW w:w="988" w:type="dxa"/>
            <w:vMerge w:val="restart"/>
            <w:vAlign w:val="center"/>
          </w:tcPr>
          <w:p w:rsidR="008A5A31" w:rsidRPr="004D20D6" w:rsidRDefault="008A5A31" w:rsidP="00D55ACD">
            <w:pPr>
              <w:spacing w:line="400" w:lineRule="exact"/>
              <w:jc w:val="center"/>
              <w:rPr>
                <w:rFonts w:ascii="Times New Roman" w:eastAsia="標楷體" w:hAnsi="Times New Roman" w:cs="Times New Roman"/>
                <w:sz w:val="28"/>
                <w:szCs w:val="28"/>
              </w:rPr>
            </w:pPr>
            <w:r w:rsidRPr="004D20D6">
              <w:rPr>
                <w:rFonts w:ascii="Times New Roman" w:eastAsia="標楷體" w:hAnsi="Times New Roman" w:cs="Times New Roman"/>
                <w:sz w:val="28"/>
                <w:szCs w:val="28"/>
              </w:rPr>
              <w:t>課程簡述</w:t>
            </w:r>
          </w:p>
        </w:tc>
        <w:tc>
          <w:tcPr>
            <w:tcW w:w="1984" w:type="dxa"/>
            <w:vAlign w:val="center"/>
          </w:tcPr>
          <w:p w:rsidR="008A5A31" w:rsidRPr="004D20D6" w:rsidRDefault="006801EF" w:rsidP="00F962F8">
            <w:pPr>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課程</w:t>
            </w:r>
            <w:r w:rsidR="008A5A31" w:rsidRPr="004D20D6">
              <w:rPr>
                <w:rFonts w:ascii="Times New Roman" w:eastAsia="標楷體" w:hAnsi="Times New Roman" w:cs="Times New Roman"/>
                <w:sz w:val="28"/>
                <w:szCs w:val="28"/>
              </w:rPr>
              <w:t>目標</w:t>
            </w:r>
          </w:p>
        </w:tc>
        <w:tc>
          <w:tcPr>
            <w:tcW w:w="7229" w:type="dxa"/>
            <w:gridSpan w:val="4"/>
          </w:tcPr>
          <w:p w:rsidR="008A5A31" w:rsidRPr="00A748FC" w:rsidRDefault="00617536" w:rsidP="00534034">
            <w:pPr>
              <w:spacing w:line="400" w:lineRule="exact"/>
              <w:jc w:val="both"/>
              <w:rPr>
                <w:rFonts w:ascii="標楷體" w:eastAsia="標楷體" w:hAnsi="標楷體" w:cs="Times New Roman"/>
                <w:sz w:val="26"/>
                <w:szCs w:val="26"/>
              </w:rPr>
            </w:pPr>
            <w:r>
              <w:rPr>
                <w:rFonts w:ascii="標楷體" w:eastAsia="標楷體" w:hAnsi="標楷體"/>
                <w:spacing w:val="-2"/>
              </w:rPr>
              <w:t>希望學生能透過影視文化的各種面向，理解與感受</w:t>
            </w:r>
            <w:r w:rsidR="00A748FC" w:rsidRPr="00A748FC">
              <w:rPr>
                <w:rFonts w:ascii="標楷體" w:eastAsia="標楷體" w:hAnsi="標楷體"/>
                <w:spacing w:val="-2"/>
              </w:rPr>
              <w:t>劇情中的歷史背景</w:t>
            </w:r>
            <w:r w:rsidR="00534034">
              <w:rPr>
                <w:rFonts w:ascii="標楷體" w:eastAsia="標楷體" w:hAnsi="標楷體" w:hint="eastAsia"/>
                <w:spacing w:val="-2"/>
              </w:rPr>
              <w:t>、因果脈絡</w:t>
            </w:r>
            <w:r w:rsidR="00A748FC" w:rsidRPr="00A748FC">
              <w:rPr>
                <w:rFonts w:ascii="標楷體" w:eastAsia="標楷體" w:hAnsi="標楷體"/>
                <w:spacing w:val="-2"/>
              </w:rPr>
              <w:t>、社會學的基本理論、法律概念、</w:t>
            </w:r>
            <w:r w:rsidR="00534034">
              <w:rPr>
                <w:rFonts w:ascii="標楷體" w:eastAsia="標楷體" w:hAnsi="標楷體"/>
                <w:spacing w:val="-2"/>
              </w:rPr>
              <w:t>全球</w:t>
            </w:r>
            <w:r w:rsidR="00534034">
              <w:rPr>
                <w:rFonts w:ascii="標楷體" w:eastAsia="標楷體" w:hAnsi="標楷體" w:hint="eastAsia"/>
                <w:spacing w:val="-2"/>
              </w:rPr>
              <w:t>交融</w:t>
            </w:r>
            <w:r w:rsidR="00534034" w:rsidRPr="00A748FC">
              <w:rPr>
                <w:rFonts w:ascii="標楷體" w:eastAsia="標楷體" w:hAnsi="標楷體"/>
                <w:spacing w:val="-2"/>
              </w:rPr>
              <w:t>的</w:t>
            </w:r>
            <w:r w:rsidR="00534034">
              <w:rPr>
                <w:rFonts w:ascii="標楷體" w:eastAsia="標楷體" w:hAnsi="標楷體" w:hint="eastAsia"/>
                <w:spacing w:val="-2"/>
              </w:rPr>
              <w:t>社會</w:t>
            </w:r>
            <w:r w:rsidR="00534034">
              <w:rPr>
                <w:rFonts w:ascii="標楷體" w:eastAsia="標楷體" w:hAnsi="標楷體"/>
                <w:spacing w:val="-2"/>
              </w:rPr>
              <w:t>環境</w:t>
            </w:r>
            <w:r w:rsidR="00534034" w:rsidRPr="00A748FC">
              <w:rPr>
                <w:rFonts w:ascii="標楷體" w:eastAsia="標楷體" w:hAnsi="標楷體"/>
                <w:spacing w:val="-2"/>
              </w:rPr>
              <w:t>變化</w:t>
            </w:r>
            <w:r>
              <w:rPr>
                <w:rFonts w:ascii="標楷體" w:eastAsia="標楷體" w:hAnsi="標楷體" w:hint="eastAsia"/>
                <w:spacing w:val="-2"/>
              </w:rPr>
              <w:t>；藉由影片</w:t>
            </w:r>
            <w:r>
              <w:rPr>
                <w:rFonts w:ascii="標楷體" w:eastAsia="標楷體" w:hAnsi="標楷體"/>
                <w:spacing w:val="-2"/>
              </w:rPr>
              <w:t>劇情的呈現</w:t>
            </w:r>
            <w:r>
              <w:rPr>
                <w:rFonts w:ascii="標楷體" w:eastAsia="標楷體" w:hAnsi="標楷體" w:hint="eastAsia"/>
                <w:spacing w:val="-2"/>
              </w:rPr>
              <w:t>，發現影片</w:t>
            </w:r>
            <w:r w:rsidR="00A748FC" w:rsidRPr="00A748FC">
              <w:rPr>
                <w:rFonts w:ascii="標楷體" w:eastAsia="標楷體" w:hAnsi="標楷體"/>
                <w:spacing w:val="-2"/>
              </w:rPr>
              <w:t>背後</w:t>
            </w:r>
            <w:r>
              <w:rPr>
                <w:rFonts w:ascii="標楷體" w:eastAsia="標楷體" w:hAnsi="標楷體" w:hint="eastAsia"/>
                <w:spacing w:val="-2"/>
              </w:rPr>
              <w:t>所傳達</w:t>
            </w:r>
            <w:r w:rsidR="00A748FC" w:rsidRPr="00A748FC">
              <w:rPr>
                <w:rFonts w:ascii="標楷體" w:eastAsia="標楷體" w:hAnsi="標楷體"/>
                <w:spacing w:val="-2"/>
              </w:rPr>
              <w:t>的人文社</w:t>
            </w:r>
            <w:r w:rsidR="00A748FC" w:rsidRPr="00A748FC">
              <w:rPr>
                <w:rFonts w:ascii="標楷體" w:eastAsia="標楷體" w:hAnsi="標楷體"/>
                <w:spacing w:val="-4"/>
              </w:rPr>
              <w:t>會價值</w:t>
            </w:r>
            <w:r>
              <w:rPr>
                <w:rFonts w:ascii="標楷體" w:eastAsia="標楷體" w:hAnsi="標楷體" w:hint="eastAsia"/>
                <w:spacing w:val="-4"/>
              </w:rPr>
              <w:t>並勇於自我砥礪、反省</w:t>
            </w:r>
            <w:r w:rsidR="00A748FC" w:rsidRPr="00A748FC">
              <w:rPr>
                <w:rFonts w:ascii="標楷體" w:eastAsia="標楷體" w:hAnsi="標楷體"/>
                <w:spacing w:val="-4"/>
              </w:rPr>
              <w:t>。</w:t>
            </w:r>
          </w:p>
        </w:tc>
      </w:tr>
      <w:tr w:rsidR="008A5A31" w:rsidRPr="004D20D6" w:rsidTr="00B46705">
        <w:trPr>
          <w:trHeight w:val="760"/>
        </w:trPr>
        <w:tc>
          <w:tcPr>
            <w:tcW w:w="988" w:type="dxa"/>
            <w:vMerge/>
            <w:vAlign w:val="center"/>
          </w:tcPr>
          <w:p w:rsidR="008A5A31" w:rsidRPr="004D20D6" w:rsidRDefault="008A5A31" w:rsidP="00705BA1">
            <w:pPr>
              <w:jc w:val="center"/>
              <w:rPr>
                <w:rFonts w:ascii="Times New Roman" w:eastAsia="標楷體" w:hAnsi="Times New Roman" w:cs="Times New Roman"/>
                <w:sz w:val="28"/>
                <w:szCs w:val="28"/>
              </w:rPr>
            </w:pPr>
          </w:p>
        </w:tc>
        <w:tc>
          <w:tcPr>
            <w:tcW w:w="1984" w:type="dxa"/>
            <w:vAlign w:val="center"/>
          </w:tcPr>
          <w:p w:rsidR="008A5A31" w:rsidRPr="004D20D6" w:rsidRDefault="008A5A31" w:rsidP="00F962F8">
            <w:pPr>
              <w:jc w:val="center"/>
              <w:rPr>
                <w:rFonts w:ascii="Times New Roman" w:eastAsia="標楷體" w:hAnsi="Times New Roman" w:cs="Times New Roman"/>
                <w:sz w:val="28"/>
                <w:szCs w:val="28"/>
              </w:rPr>
            </w:pPr>
            <w:r w:rsidRPr="004D20D6">
              <w:rPr>
                <w:rFonts w:ascii="Times New Roman" w:eastAsia="標楷體" w:hAnsi="Times New Roman" w:cs="Times New Roman"/>
                <w:sz w:val="28"/>
                <w:szCs w:val="28"/>
              </w:rPr>
              <w:t>取材範圍</w:t>
            </w:r>
          </w:p>
        </w:tc>
        <w:tc>
          <w:tcPr>
            <w:tcW w:w="7229" w:type="dxa"/>
            <w:gridSpan w:val="4"/>
          </w:tcPr>
          <w:p w:rsidR="008A5A31" w:rsidRPr="006A331F" w:rsidRDefault="006A331F" w:rsidP="00534034">
            <w:pPr>
              <w:rPr>
                <w:rFonts w:ascii="標楷體" w:eastAsia="標楷體" w:hAnsi="標楷體"/>
                <w:sz w:val="26"/>
                <w:szCs w:val="26"/>
              </w:rPr>
            </w:pPr>
            <w:r>
              <w:rPr>
                <w:rFonts w:ascii="標楷體" w:eastAsia="標楷體" w:hAnsi="標楷體" w:hint="eastAsia"/>
                <w:sz w:val="26"/>
                <w:szCs w:val="26"/>
              </w:rPr>
              <w:t>具有教育性、議題性的</w:t>
            </w:r>
            <w:r w:rsidR="00A748FC" w:rsidRPr="00A748FC">
              <w:rPr>
                <w:rFonts w:ascii="標楷體" w:eastAsia="標楷體" w:hAnsi="標楷體"/>
                <w:sz w:val="26"/>
                <w:szCs w:val="26"/>
              </w:rPr>
              <w:t>電影</w:t>
            </w:r>
          </w:p>
        </w:tc>
      </w:tr>
      <w:tr w:rsidR="008A5A31" w:rsidRPr="004D20D6" w:rsidTr="00403986">
        <w:trPr>
          <w:trHeight w:val="722"/>
        </w:trPr>
        <w:tc>
          <w:tcPr>
            <w:tcW w:w="988" w:type="dxa"/>
            <w:vMerge/>
            <w:vAlign w:val="center"/>
          </w:tcPr>
          <w:p w:rsidR="008A5A31" w:rsidRPr="004D20D6" w:rsidRDefault="008A5A31" w:rsidP="00705BA1">
            <w:pPr>
              <w:jc w:val="center"/>
              <w:rPr>
                <w:rFonts w:ascii="Times New Roman" w:eastAsia="標楷體" w:hAnsi="Times New Roman" w:cs="Times New Roman"/>
                <w:sz w:val="28"/>
                <w:szCs w:val="28"/>
              </w:rPr>
            </w:pPr>
          </w:p>
        </w:tc>
        <w:tc>
          <w:tcPr>
            <w:tcW w:w="1984" w:type="dxa"/>
            <w:vAlign w:val="center"/>
          </w:tcPr>
          <w:p w:rsidR="008A5A31" w:rsidRPr="004D20D6" w:rsidRDefault="008A5A31" w:rsidP="00F962F8">
            <w:pPr>
              <w:jc w:val="center"/>
              <w:rPr>
                <w:rFonts w:ascii="Times New Roman" w:eastAsia="標楷體" w:hAnsi="Times New Roman" w:cs="Times New Roman"/>
                <w:sz w:val="28"/>
                <w:szCs w:val="28"/>
              </w:rPr>
            </w:pPr>
            <w:r w:rsidRPr="004D20D6">
              <w:rPr>
                <w:rFonts w:ascii="Times New Roman" w:eastAsia="標楷體" w:hAnsi="Times New Roman" w:cs="Times New Roman"/>
                <w:sz w:val="28"/>
                <w:szCs w:val="28"/>
              </w:rPr>
              <w:t>教學方式</w:t>
            </w:r>
          </w:p>
        </w:tc>
        <w:tc>
          <w:tcPr>
            <w:tcW w:w="7229" w:type="dxa"/>
            <w:gridSpan w:val="4"/>
          </w:tcPr>
          <w:p w:rsidR="008A5A31" w:rsidRPr="004D20D6" w:rsidRDefault="006A331F" w:rsidP="00C53F08">
            <w:pPr>
              <w:widowControl/>
              <w:rPr>
                <w:rFonts w:ascii="Times New Roman" w:eastAsia="標楷體" w:hAnsi="Times New Roman" w:cs="Times New Roman"/>
                <w:sz w:val="28"/>
                <w:szCs w:val="28"/>
              </w:rPr>
            </w:pPr>
            <w:r>
              <w:rPr>
                <w:rFonts w:ascii="新細明體" w:eastAsia="新細明體" w:hAnsi="新細明體" w:cs="Times New Roman" w:hint="eastAsia"/>
                <w:sz w:val="28"/>
                <w:szCs w:val="28"/>
              </w:rPr>
              <w:t>█</w:t>
            </w:r>
            <w:r w:rsidR="008A5A31" w:rsidRPr="004D20D6">
              <w:rPr>
                <w:rFonts w:ascii="Times New Roman" w:eastAsia="標楷體" w:hAnsi="Times New Roman" w:cs="Times New Roman"/>
                <w:sz w:val="28"/>
                <w:szCs w:val="28"/>
              </w:rPr>
              <w:t>小組討論</w:t>
            </w:r>
            <w:r w:rsidR="00C53F08">
              <w:rPr>
                <w:rFonts w:ascii="新細明體" w:eastAsia="新細明體" w:hAnsi="新細明體" w:cs="Times New Roman" w:hint="eastAsia"/>
                <w:sz w:val="28"/>
                <w:szCs w:val="28"/>
              </w:rPr>
              <w:t>█</w:t>
            </w:r>
            <w:r w:rsidR="008A5A31" w:rsidRPr="004D20D6">
              <w:rPr>
                <w:rFonts w:ascii="Times New Roman" w:eastAsia="標楷體" w:hAnsi="Times New Roman" w:cs="Times New Roman"/>
                <w:sz w:val="28"/>
                <w:szCs w:val="28"/>
              </w:rPr>
              <w:t>閱讀策略分析</w:t>
            </w:r>
            <w:r w:rsidR="00C53F08">
              <w:rPr>
                <w:rFonts w:ascii="新細明體" w:eastAsia="新細明體" w:hAnsi="新細明體" w:cs="Times New Roman" w:hint="eastAsia"/>
                <w:sz w:val="28"/>
                <w:szCs w:val="28"/>
              </w:rPr>
              <w:t>■</w:t>
            </w:r>
            <w:r w:rsidR="008A5A31" w:rsidRPr="004D20D6">
              <w:rPr>
                <w:rFonts w:ascii="Times New Roman" w:eastAsia="標楷體" w:hAnsi="Times New Roman" w:cs="Times New Roman"/>
                <w:sz w:val="28"/>
                <w:szCs w:val="28"/>
              </w:rPr>
              <w:t>講述</w:t>
            </w:r>
            <w:r w:rsidR="005B11AB">
              <w:rPr>
                <w:rFonts w:ascii="Times New Roman" w:eastAsia="標楷體" w:hAnsi="Times New Roman" w:cs="Times New Roman" w:hint="eastAsia"/>
                <w:sz w:val="28"/>
                <w:szCs w:val="28"/>
              </w:rPr>
              <w:t>法</w:t>
            </w:r>
            <w:r w:rsidR="004D20D6">
              <w:rPr>
                <w:rFonts w:ascii="新細明體" w:eastAsia="新細明體" w:hAnsi="新細明體" w:cs="Times New Roman" w:hint="eastAsia"/>
                <w:sz w:val="28"/>
                <w:szCs w:val="28"/>
              </w:rPr>
              <w:t>□</w:t>
            </w:r>
            <w:r w:rsidR="00C45E12" w:rsidRPr="004D20D6">
              <w:rPr>
                <w:rFonts w:ascii="Times New Roman" w:eastAsia="標楷體" w:hAnsi="Times New Roman" w:cs="Times New Roman"/>
                <w:sz w:val="28"/>
                <w:szCs w:val="28"/>
              </w:rPr>
              <w:t>其它</w:t>
            </w:r>
            <w:r w:rsidR="00C45E12" w:rsidRPr="004D20D6">
              <w:rPr>
                <w:rFonts w:ascii="Times New Roman" w:eastAsia="標楷體" w:hAnsi="Times New Roman" w:cs="Times New Roman"/>
                <w:sz w:val="28"/>
                <w:szCs w:val="28"/>
                <w:u w:val="single"/>
              </w:rPr>
              <w:t xml:space="preserve">    </w:t>
            </w:r>
            <w:r w:rsidR="00E046D9">
              <w:rPr>
                <w:rFonts w:ascii="Times New Roman" w:eastAsia="標楷體" w:hAnsi="Times New Roman" w:cs="Times New Roman" w:hint="eastAsia"/>
                <w:sz w:val="28"/>
                <w:szCs w:val="28"/>
                <w:u w:val="single"/>
              </w:rPr>
              <w:t xml:space="preserve">  </w:t>
            </w:r>
            <w:r w:rsidR="00C45E12" w:rsidRPr="004D20D6">
              <w:rPr>
                <w:rFonts w:ascii="Times New Roman" w:eastAsia="標楷體" w:hAnsi="Times New Roman" w:cs="Times New Roman"/>
                <w:sz w:val="28"/>
                <w:szCs w:val="28"/>
                <w:u w:val="single"/>
              </w:rPr>
              <w:t xml:space="preserve">  </w:t>
            </w:r>
          </w:p>
        </w:tc>
      </w:tr>
      <w:tr w:rsidR="004D20D6" w:rsidRPr="00737C35" w:rsidTr="00403986">
        <w:trPr>
          <w:trHeight w:val="1352"/>
        </w:trPr>
        <w:tc>
          <w:tcPr>
            <w:tcW w:w="988" w:type="dxa"/>
            <w:vMerge w:val="restart"/>
            <w:vAlign w:val="center"/>
          </w:tcPr>
          <w:p w:rsidR="004D20D6" w:rsidRPr="004D20D6" w:rsidRDefault="00675374" w:rsidP="00D55ACD">
            <w:pPr>
              <w:spacing w:line="4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課程學習</w:t>
            </w:r>
            <w:r w:rsidR="004D20D6" w:rsidRPr="004D20D6">
              <w:rPr>
                <w:rFonts w:ascii="Times New Roman" w:eastAsia="標楷體" w:hAnsi="Times New Roman" w:cs="Times New Roman"/>
                <w:sz w:val="28"/>
                <w:szCs w:val="28"/>
              </w:rPr>
              <w:t>成果說明</w:t>
            </w:r>
          </w:p>
        </w:tc>
        <w:tc>
          <w:tcPr>
            <w:tcW w:w="1984" w:type="dxa"/>
            <w:vAlign w:val="center"/>
          </w:tcPr>
          <w:p w:rsidR="004D20D6" w:rsidRPr="004D20D6" w:rsidRDefault="004D20D6" w:rsidP="00F962F8">
            <w:pPr>
              <w:spacing w:line="440" w:lineRule="exact"/>
              <w:jc w:val="center"/>
              <w:rPr>
                <w:rFonts w:ascii="Times New Roman" w:eastAsia="標楷體" w:hAnsi="Times New Roman" w:cs="Times New Roman"/>
                <w:sz w:val="28"/>
                <w:szCs w:val="28"/>
              </w:rPr>
            </w:pPr>
            <w:r w:rsidRPr="004D20D6">
              <w:rPr>
                <w:rFonts w:ascii="Times New Roman" w:eastAsia="標楷體" w:hAnsi="Times New Roman" w:cs="Times New Roman"/>
                <w:sz w:val="28"/>
                <w:szCs w:val="28"/>
              </w:rPr>
              <w:t>內容說明</w:t>
            </w:r>
          </w:p>
        </w:tc>
        <w:tc>
          <w:tcPr>
            <w:tcW w:w="7229" w:type="dxa"/>
            <w:gridSpan w:val="4"/>
          </w:tcPr>
          <w:p w:rsidR="004D20D6" w:rsidRPr="00521CA2" w:rsidRDefault="00403986" w:rsidP="00FD371E">
            <w:pPr>
              <w:spacing w:line="280" w:lineRule="exact"/>
              <w:jc w:val="both"/>
              <w:rPr>
                <w:rFonts w:ascii="標楷體" w:eastAsia="標楷體" w:hAnsi="標楷體" w:cs="Times New Roman"/>
                <w:szCs w:val="24"/>
              </w:rPr>
            </w:pPr>
            <w:r w:rsidRPr="00521CA2">
              <w:rPr>
                <w:rFonts w:ascii="Times New Roman" w:eastAsia="標楷體" w:hAnsi="Times New Roman" w:cs="Times New Roman" w:hint="eastAsia"/>
                <w:szCs w:val="24"/>
              </w:rPr>
              <w:t>希望學生</w:t>
            </w:r>
            <w:r w:rsidR="00D721C5" w:rsidRPr="00521CA2">
              <w:rPr>
                <w:rFonts w:ascii="Times New Roman" w:eastAsia="標楷體" w:hAnsi="Times New Roman" w:cs="Times New Roman" w:hint="eastAsia"/>
                <w:szCs w:val="24"/>
              </w:rPr>
              <w:t>從</w:t>
            </w:r>
            <w:r w:rsidR="00A748FC">
              <w:rPr>
                <w:rFonts w:ascii="Times New Roman" w:eastAsia="標楷體" w:hAnsi="Times New Roman" w:cs="Times New Roman" w:hint="eastAsia"/>
                <w:szCs w:val="24"/>
                <w:u w:val="single"/>
              </w:rPr>
              <w:t>觀賞的電影</w:t>
            </w:r>
            <w:r w:rsidR="006A331F">
              <w:rPr>
                <w:rFonts w:ascii="Times New Roman" w:eastAsia="標楷體" w:hAnsi="Times New Roman" w:cs="Times New Roman" w:hint="eastAsia"/>
                <w:szCs w:val="24"/>
              </w:rPr>
              <w:t>利用康乃爾筆記法</w:t>
            </w:r>
            <w:r w:rsidR="006A331F">
              <w:rPr>
                <w:rFonts w:ascii="標楷體" w:eastAsia="標楷體" w:hAnsi="標楷體" w:cs="Times New Roman" w:hint="eastAsia"/>
                <w:szCs w:val="24"/>
              </w:rPr>
              <w:t>紀錄、反思電影劇情傳達的意義</w:t>
            </w:r>
            <w:r w:rsidR="00752B62" w:rsidRPr="00521CA2">
              <w:rPr>
                <w:rFonts w:ascii="標楷體" w:eastAsia="標楷體" w:hAnsi="標楷體" w:cs="Times New Roman" w:hint="eastAsia"/>
                <w:szCs w:val="24"/>
              </w:rPr>
              <w:t>，</w:t>
            </w:r>
            <w:r w:rsidR="006A331F">
              <w:rPr>
                <w:rFonts w:ascii="標楷體" w:eastAsia="標楷體" w:hAnsi="標楷體" w:cs="Times New Roman" w:hint="eastAsia"/>
                <w:szCs w:val="24"/>
              </w:rPr>
              <w:t>之後透過小組討論以微電影方式呈現某一社會議題或具省思的故事與班級分享</w:t>
            </w:r>
            <w:r w:rsidR="00534034">
              <w:rPr>
                <w:rFonts w:ascii="標楷體" w:eastAsia="標楷體" w:hAnsi="標楷體" w:cs="Times New Roman" w:hint="eastAsia"/>
                <w:szCs w:val="24"/>
              </w:rPr>
              <w:t>，微電影的成果可以用以下方式呈現</w:t>
            </w:r>
            <w:r w:rsidR="005B3437" w:rsidRPr="00521CA2">
              <w:rPr>
                <w:rFonts w:ascii="標楷體" w:eastAsia="標楷體" w:hAnsi="標楷體" w:cs="Times New Roman" w:hint="eastAsia"/>
                <w:szCs w:val="24"/>
              </w:rPr>
              <w:t>。</w:t>
            </w:r>
          </w:p>
          <w:p w:rsidR="00534034" w:rsidRPr="00534034" w:rsidRDefault="00534034" w:rsidP="00534034">
            <w:pPr>
              <w:pStyle w:val="a4"/>
              <w:numPr>
                <w:ilvl w:val="0"/>
                <w:numId w:val="5"/>
              </w:numPr>
              <w:spacing w:line="280" w:lineRule="exact"/>
              <w:ind w:leftChars="0"/>
              <w:jc w:val="both"/>
              <w:rPr>
                <w:rFonts w:ascii="Times New Roman" w:eastAsia="標楷體" w:hAnsi="Times New Roman" w:cs="Times New Roman"/>
                <w:szCs w:val="24"/>
              </w:rPr>
            </w:pPr>
            <w:r w:rsidRPr="00534034">
              <w:rPr>
                <w:rFonts w:ascii="Times New Roman" w:eastAsia="標楷體" w:hAnsi="Times New Roman" w:cs="Times New Roman" w:hint="eastAsia"/>
                <w:szCs w:val="24"/>
              </w:rPr>
              <w:t>製作簡易分鏡圖</w:t>
            </w:r>
          </w:p>
          <w:p w:rsidR="00534034" w:rsidRPr="00534034" w:rsidRDefault="00534034" w:rsidP="00534034">
            <w:pPr>
              <w:pStyle w:val="a4"/>
              <w:numPr>
                <w:ilvl w:val="0"/>
                <w:numId w:val="5"/>
              </w:numPr>
              <w:spacing w:line="280" w:lineRule="exact"/>
              <w:ind w:leftChars="0"/>
              <w:jc w:val="both"/>
              <w:rPr>
                <w:rFonts w:ascii="Times New Roman" w:eastAsia="標楷體" w:hAnsi="Times New Roman" w:cs="Times New Roman"/>
                <w:szCs w:val="24"/>
              </w:rPr>
            </w:pPr>
            <w:r w:rsidRPr="00534034">
              <w:rPr>
                <w:rFonts w:ascii="Times New Roman" w:eastAsia="標楷體" w:hAnsi="Times New Roman" w:cs="Times New Roman" w:hint="eastAsia"/>
                <w:szCs w:val="24"/>
              </w:rPr>
              <w:t>利用照片串接成為電影</w:t>
            </w:r>
          </w:p>
          <w:p w:rsidR="00E70F93" w:rsidRPr="00521CA2" w:rsidRDefault="00534034" w:rsidP="00534034">
            <w:pPr>
              <w:pStyle w:val="a4"/>
              <w:numPr>
                <w:ilvl w:val="0"/>
                <w:numId w:val="5"/>
              </w:numPr>
              <w:ind w:leftChars="0"/>
              <w:jc w:val="both"/>
              <w:rPr>
                <w:rFonts w:ascii="Times New Roman" w:eastAsia="標楷體" w:hAnsi="Times New Roman" w:cs="Times New Roman"/>
                <w:szCs w:val="24"/>
              </w:rPr>
            </w:pPr>
            <w:r w:rsidRPr="00534034">
              <w:rPr>
                <w:rFonts w:ascii="Times New Roman" w:eastAsia="標楷體" w:hAnsi="Times New Roman" w:cs="Times New Roman" w:hint="eastAsia"/>
                <w:szCs w:val="24"/>
              </w:rPr>
              <w:t>拍攝影片串接成微電影</w:t>
            </w:r>
          </w:p>
        </w:tc>
      </w:tr>
      <w:tr w:rsidR="00737C35" w:rsidRPr="00737C35" w:rsidTr="00403986">
        <w:trPr>
          <w:trHeight w:val="1538"/>
        </w:trPr>
        <w:tc>
          <w:tcPr>
            <w:tcW w:w="988" w:type="dxa"/>
            <w:vMerge/>
            <w:vAlign w:val="center"/>
          </w:tcPr>
          <w:p w:rsidR="00737C35" w:rsidRDefault="00737C35" w:rsidP="00737C35">
            <w:pPr>
              <w:spacing w:line="400" w:lineRule="exact"/>
              <w:jc w:val="center"/>
              <w:rPr>
                <w:rFonts w:ascii="Times New Roman" w:eastAsia="標楷體" w:hAnsi="Times New Roman" w:cs="Times New Roman"/>
                <w:sz w:val="28"/>
                <w:szCs w:val="28"/>
              </w:rPr>
            </w:pPr>
          </w:p>
        </w:tc>
        <w:tc>
          <w:tcPr>
            <w:tcW w:w="1984" w:type="dxa"/>
            <w:vAlign w:val="center"/>
          </w:tcPr>
          <w:p w:rsidR="00737C35" w:rsidRDefault="00737C35" w:rsidP="00737C35">
            <w:pPr>
              <w:spacing w:line="44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學習成果</w:t>
            </w:r>
          </w:p>
          <w:p w:rsidR="00737C35" w:rsidRPr="004D20D6" w:rsidRDefault="00737C35" w:rsidP="00737C35">
            <w:pPr>
              <w:spacing w:line="44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呈現</w:t>
            </w:r>
            <w:r w:rsidRPr="004D20D6">
              <w:rPr>
                <w:rFonts w:ascii="Times New Roman" w:eastAsia="標楷體" w:hAnsi="Times New Roman" w:cs="Times New Roman"/>
                <w:sz w:val="28"/>
                <w:szCs w:val="28"/>
              </w:rPr>
              <w:t>方式</w:t>
            </w:r>
          </w:p>
        </w:tc>
        <w:tc>
          <w:tcPr>
            <w:tcW w:w="7229" w:type="dxa"/>
            <w:gridSpan w:val="4"/>
            <w:vAlign w:val="center"/>
          </w:tcPr>
          <w:p w:rsidR="00737C35" w:rsidRDefault="00534034" w:rsidP="00737C35">
            <w:pPr>
              <w:pStyle w:val="a4"/>
              <w:spacing w:line="440" w:lineRule="exact"/>
              <w:ind w:leftChars="0" w:left="0"/>
              <w:jc w:val="both"/>
              <w:rPr>
                <w:rFonts w:ascii="Times New Roman" w:eastAsia="標楷體" w:hAnsi="Times New Roman" w:cs="Times New Roman"/>
                <w:sz w:val="28"/>
                <w:szCs w:val="28"/>
              </w:rPr>
            </w:pPr>
            <w:r>
              <w:rPr>
                <w:rFonts w:ascii="新細明體" w:eastAsia="新細明體" w:hAnsi="新細明體" w:cs="Times New Roman" w:hint="eastAsia"/>
                <w:sz w:val="28"/>
                <w:szCs w:val="28"/>
              </w:rPr>
              <w:t>█</w:t>
            </w:r>
            <w:r w:rsidR="00737C35" w:rsidRPr="004D20D6">
              <w:rPr>
                <w:rFonts w:ascii="Times New Roman" w:eastAsia="標楷體" w:hAnsi="Times New Roman" w:cs="Times New Roman"/>
                <w:sz w:val="28"/>
                <w:szCs w:val="28"/>
              </w:rPr>
              <w:t>學習單</w:t>
            </w:r>
            <w:r w:rsidR="00737C35" w:rsidRPr="004D20D6">
              <w:rPr>
                <w:rFonts w:ascii="Times New Roman" w:eastAsia="標楷體" w:hAnsi="Times New Roman" w:cs="Times New Roman"/>
                <w:sz w:val="28"/>
                <w:szCs w:val="28"/>
              </w:rPr>
              <w:t xml:space="preserve"> </w:t>
            </w:r>
            <w:r w:rsidR="00737C35">
              <w:rPr>
                <w:rFonts w:ascii="新細明體" w:eastAsia="新細明體" w:hAnsi="新細明體" w:cs="Times New Roman" w:hint="eastAsia"/>
                <w:sz w:val="28"/>
                <w:szCs w:val="28"/>
              </w:rPr>
              <w:t>□</w:t>
            </w:r>
            <w:r w:rsidR="00737C35" w:rsidRPr="004D20D6">
              <w:rPr>
                <w:rFonts w:ascii="Times New Roman" w:eastAsia="標楷體" w:hAnsi="Times New Roman" w:cs="Times New Roman"/>
                <w:sz w:val="28"/>
                <w:szCs w:val="28"/>
              </w:rPr>
              <w:t>課堂作業</w:t>
            </w:r>
            <w:r w:rsidR="00737C35" w:rsidRPr="004D20D6">
              <w:rPr>
                <w:rFonts w:ascii="Times New Roman" w:eastAsia="標楷體" w:hAnsi="Times New Roman" w:cs="Times New Roman"/>
                <w:sz w:val="28"/>
                <w:szCs w:val="28"/>
              </w:rPr>
              <w:t>/</w:t>
            </w:r>
            <w:r w:rsidR="00737C35" w:rsidRPr="004D20D6">
              <w:rPr>
                <w:rFonts w:ascii="Times New Roman" w:eastAsia="標楷體" w:hAnsi="Times New Roman" w:cs="Times New Roman"/>
                <w:sz w:val="28"/>
                <w:szCs w:val="28"/>
              </w:rPr>
              <w:t>考試卷</w:t>
            </w:r>
            <w:r w:rsidR="00737C35" w:rsidRPr="004D20D6">
              <w:rPr>
                <w:rFonts w:ascii="Times New Roman" w:eastAsia="標楷體" w:hAnsi="Times New Roman" w:cs="Times New Roman"/>
                <w:sz w:val="28"/>
                <w:szCs w:val="28"/>
              </w:rPr>
              <w:t xml:space="preserve"> </w:t>
            </w:r>
            <w:r w:rsidR="00737C35">
              <w:rPr>
                <w:rFonts w:ascii="新細明體" w:eastAsia="新細明體" w:hAnsi="新細明體" w:cs="Times New Roman" w:hint="eastAsia"/>
                <w:sz w:val="28"/>
                <w:szCs w:val="28"/>
              </w:rPr>
              <w:t>□</w:t>
            </w:r>
            <w:r w:rsidR="00737C35">
              <w:rPr>
                <w:rFonts w:ascii="Times New Roman" w:eastAsia="標楷體" w:hAnsi="Times New Roman" w:cs="Times New Roman" w:hint="eastAsia"/>
                <w:sz w:val="28"/>
                <w:szCs w:val="28"/>
              </w:rPr>
              <w:t>實驗記錄</w:t>
            </w:r>
          </w:p>
          <w:p w:rsidR="00737C35" w:rsidRPr="00577238" w:rsidRDefault="00534034" w:rsidP="00737C35">
            <w:pPr>
              <w:pStyle w:val="a4"/>
              <w:spacing w:line="440" w:lineRule="exact"/>
              <w:ind w:leftChars="0" w:left="0"/>
              <w:jc w:val="both"/>
              <w:rPr>
                <w:rFonts w:ascii="Times New Roman" w:eastAsia="標楷體" w:hAnsi="Times New Roman" w:cs="Times New Roman"/>
                <w:sz w:val="28"/>
                <w:szCs w:val="28"/>
              </w:rPr>
            </w:pPr>
            <w:r>
              <w:rPr>
                <w:rFonts w:ascii="新細明體" w:eastAsia="新細明體" w:hAnsi="新細明體" w:cs="Times New Roman" w:hint="eastAsia"/>
                <w:sz w:val="28"/>
                <w:szCs w:val="28"/>
              </w:rPr>
              <w:t>□</w:t>
            </w:r>
            <w:r w:rsidR="00737C35" w:rsidRPr="004D20D6">
              <w:rPr>
                <w:rFonts w:ascii="Times New Roman" w:eastAsia="標楷體" w:hAnsi="Times New Roman" w:cs="Times New Roman"/>
                <w:sz w:val="28"/>
                <w:szCs w:val="28"/>
              </w:rPr>
              <w:t>專題</w:t>
            </w:r>
            <w:r w:rsidR="00737C35" w:rsidRPr="004D20D6">
              <w:rPr>
                <w:rFonts w:ascii="Times New Roman" w:eastAsia="標楷體" w:hAnsi="Times New Roman" w:cs="Times New Roman"/>
                <w:sz w:val="28"/>
                <w:szCs w:val="28"/>
              </w:rPr>
              <w:t>/</w:t>
            </w:r>
            <w:r w:rsidR="00737C35" w:rsidRPr="004D20D6">
              <w:rPr>
                <w:rFonts w:ascii="Times New Roman" w:eastAsia="標楷體" w:hAnsi="Times New Roman" w:cs="Times New Roman"/>
                <w:sz w:val="28"/>
                <w:szCs w:val="28"/>
              </w:rPr>
              <w:t>成果簡報</w:t>
            </w:r>
            <w:r w:rsidR="00737C35" w:rsidRPr="004D20D6">
              <w:rPr>
                <w:rFonts w:ascii="Times New Roman" w:eastAsia="標楷體" w:hAnsi="Times New Roman" w:cs="Times New Roman"/>
                <w:sz w:val="28"/>
                <w:szCs w:val="28"/>
              </w:rPr>
              <w:t xml:space="preserve"> </w:t>
            </w:r>
            <w:r w:rsidR="00737C35">
              <w:rPr>
                <w:rFonts w:ascii="新細明體" w:eastAsia="新細明體" w:hAnsi="新細明體" w:cs="Times New Roman" w:hint="eastAsia"/>
                <w:sz w:val="28"/>
                <w:szCs w:val="28"/>
              </w:rPr>
              <w:t>□</w:t>
            </w:r>
            <w:r w:rsidR="00737C35" w:rsidRPr="004D20D6">
              <w:rPr>
                <w:rFonts w:ascii="Times New Roman" w:eastAsia="標楷體" w:hAnsi="Times New Roman" w:cs="Times New Roman"/>
                <w:sz w:val="28"/>
                <w:szCs w:val="28"/>
              </w:rPr>
              <w:t>企劃書</w:t>
            </w:r>
            <w:r w:rsidR="00737C35">
              <w:rPr>
                <w:rFonts w:ascii="Times New Roman" w:eastAsia="標楷體" w:hAnsi="Times New Roman" w:cs="Times New Roman" w:hint="eastAsia"/>
                <w:sz w:val="28"/>
                <w:szCs w:val="28"/>
              </w:rPr>
              <w:t xml:space="preserve"> </w:t>
            </w:r>
            <w:r w:rsidR="00737C35">
              <w:rPr>
                <w:rFonts w:ascii="新細明體" w:eastAsia="新細明體" w:hAnsi="新細明體" w:cs="Times New Roman" w:hint="eastAsia"/>
                <w:sz w:val="28"/>
                <w:szCs w:val="28"/>
              </w:rPr>
              <w:t>□</w:t>
            </w:r>
            <w:r w:rsidR="00737C35">
              <w:rPr>
                <w:rFonts w:ascii="Times New Roman" w:eastAsia="標楷體" w:hAnsi="Times New Roman" w:cs="Times New Roman" w:hint="eastAsia"/>
                <w:sz w:val="28"/>
                <w:szCs w:val="28"/>
              </w:rPr>
              <w:t>競賽證明</w:t>
            </w:r>
          </w:p>
          <w:p w:rsidR="00737C35" w:rsidRPr="004D20D6" w:rsidRDefault="00C53F08" w:rsidP="00737C35">
            <w:pPr>
              <w:pStyle w:val="a4"/>
              <w:spacing w:line="440" w:lineRule="exact"/>
              <w:ind w:leftChars="0" w:left="0"/>
              <w:jc w:val="both"/>
              <w:rPr>
                <w:rFonts w:ascii="Times New Roman" w:eastAsia="標楷體" w:hAnsi="Times New Roman" w:cs="Times New Roman"/>
                <w:sz w:val="28"/>
                <w:szCs w:val="28"/>
              </w:rPr>
            </w:pPr>
            <w:r>
              <w:rPr>
                <w:rFonts w:ascii="新細明體" w:eastAsia="新細明體" w:hAnsi="新細明體" w:cs="Times New Roman" w:hint="eastAsia"/>
                <w:sz w:val="28"/>
                <w:szCs w:val="28"/>
              </w:rPr>
              <w:t>█</w:t>
            </w:r>
            <w:r w:rsidR="00737C35" w:rsidRPr="004D20D6">
              <w:rPr>
                <w:rFonts w:ascii="Times New Roman" w:eastAsia="標楷體" w:hAnsi="Times New Roman" w:cs="Times New Roman"/>
                <w:sz w:val="28"/>
                <w:szCs w:val="28"/>
              </w:rPr>
              <w:t>時事心得</w:t>
            </w:r>
            <w:r w:rsidR="00737C35" w:rsidRPr="004D20D6">
              <w:rPr>
                <w:rFonts w:ascii="Times New Roman" w:eastAsia="標楷體" w:hAnsi="Times New Roman" w:cs="Times New Roman"/>
                <w:sz w:val="28"/>
                <w:szCs w:val="28"/>
              </w:rPr>
              <w:t xml:space="preserve"> </w:t>
            </w:r>
            <w:r w:rsidR="00534034">
              <w:rPr>
                <w:rFonts w:ascii="新細明體" w:eastAsia="新細明體" w:hAnsi="新細明體" w:cs="Times New Roman" w:hint="eastAsia"/>
                <w:sz w:val="28"/>
                <w:szCs w:val="28"/>
              </w:rPr>
              <w:t>□</w:t>
            </w:r>
            <w:r w:rsidR="00737C35" w:rsidRPr="004D20D6">
              <w:rPr>
                <w:rFonts w:ascii="Times New Roman" w:eastAsia="標楷體" w:hAnsi="Times New Roman" w:cs="Times New Roman"/>
                <w:sz w:val="28"/>
                <w:szCs w:val="28"/>
              </w:rPr>
              <w:t>實習</w:t>
            </w:r>
            <w:r w:rsidR="00737C35">
              <w:rPr>
                <w:rFonts w:ascii="Times New Roman" w:eastAsia="標楷體" w:hAnsi="Times New Roman" w:cs="Times New Roman" w:hint="eastAsia"/>
                <w:sz w:val="28"/>
                <w:szCs w:val="28"/>
              </w:rPr>
              <w:t>作品</w:t>
            </w:r>
            <w:r w:rsidR="00737C35">
              <w:rPr>
                <w:rFonts w:ascii="Times New Roman" w:eastAsia="標楷體" w:hAnsi="Times New Roman" w:cs="Times New Roman" w:hint="eastAsia"/>
                <w:sz w:val="28"/>
                <w:szCs w:val="28"/>
              </w:rPr>
              <w:t>/</w:t>
            </w:r>
            <w:r w:rsidR="00737C35" w:rsidRPr="004D20D6">
              <w:rPr>
                <w:rFonts w:ascii="Times New Roman" w:eastAsia="標楷體" w:hAnsi="Times New Roman" w:cs="Times New Roman"/>
                <w:sz w:val="28"/>
                <w:szCs w:val="28"/>
              </w:rPr>
              <w:t>心得</w:t>
            </w:r>
            <w:r w:rsidR="00737C35">
              <w:rPr>
                <w:rFonts w:ascii="Times New Roman" w:eastAsia="標楷體" w:hAnsi="Times New Roman" w:cs="Times New Roman" w:hint="eastAsia"/>
                <w:sz w:val="28"/>
                <w:szCs w:val="28"/>
              </w:rPr>
              <w:t xml:space="preserve"> </w:t>
            </w:r>
            <w:r w:rsidR="00737C35">
              <w:rPr>
                <w:rFonts w:ascii="新細明體" w:eastAsia="新細明體" w:hAnsi="新細明體" w:cs="Times New Roman" w:hint="eastAsia"/>
                <w:sz w:val="28"/>
                <w:szCs w:val="28"/>
              </w:rPr>
              <w:t>□</w:t>
            </w:r>
            <w:r w:rsidR="00737C35" w:rsidRPr="006E18FE">
              <w:rPr>
                <w:rFonts w:ascii="標楷體" w:eastAsia="標楷體" w:hAnsi="標楷體" w:cs="Times New Roman" w:hint="eastAsia"/>
                <w:sz w:val="28"/>
                <w:szCs w:val="28"/>
              </w:rPr>
              <w:t>藝術</w:t>
            </w:r>
            <w:r w:rsidR="00737C35" w:rsidRPr="006E18FE">
              <w:rPr>
                <w:rFonts w:ascii="標楷體" w:eastAsia="標楷體" w:hAnsi="標楷體" w:cs="Times New Roman"/>
                <w:sz w:val="28"/>
                <w:szCs w:val="28"/>
              </w:rPr>
              <w:t>創</w:t>
            </w:r>
            <w:r w:rsidR="00737C35" w:rsidRPr="004D20D6">
              <w:rPr>
                <w:rFonts w:ascii="Times New Roman" w:eastAsia="標楷體" w:hAnsi="Times New Roman" w:cs="Times New Roman"/>
                <w:sz w:val="28"/>
                <w:szCs w:val="28"/>
              </w:rPr>
              <w:t>作</w:t>
            </w:r>
            <w:r w:rsidR="00737C35">
              <w:rPr>
                <w:rFonts w:ascii="Times New Roman" w:eastAsia="標楷體" w:hAnsi="Times New Roman" w:cs="Times New Roman" w:hint="eastAsia"/>
                <w:sz w:val="28"/>
                <w:szCs w:val="28"/>
              </w:rPr>
              <w:t>作品</w:t>
            </w:r>
          </w:p>
          <w:p w:rsidR="00737C35" w:rsidRPr="004D20D6" w:rsidRDefault="00737C35" w:rsidP="00737C35">
            <w:pPr>
              <w:widowControl/>
              <w:spacing w:line="440" w:lineRule="exact"/>
              <w:jc w:val="both"/>
              <w:rPr>
                <w:rFonts w:ascii="Times New Roman" w:eastAsia="標楷體" w:hAnsi="Times New Roman" w:cs="Times New Roman"/>
                <w:sz w:val="28"/>
                <w:szCs w:val="28"/>
              </w:rPr>
            </w:pPr>
            <w:r>
              <w:rPr>
                <w:rFonts w:ascii="新細明體" w:eastAsia="新細明體" w:hAnsi="新細明體" w:cs="Times New Roman" w:hint="eastAsia"/>
                <w:sz w:val="28"/>
                <w:szCs w:val="28"/>
              </w:rPr>
              <w:t>□</w:t>
            </w:r>
            <w:r w:rsidRPr="004D20D6">
              <w:rPr>
                <w:rFonts w:ascii="Times New Roman" w:eastAsia="標楷體" w:hAnsi="Times New Roman" w:cs="Times New Roman"/>
                <w:sz w:val="28"/>
                <w:szCs w:val="28"/>
              </w:rPr>
              <w:t>小論文</w:t>
            </w:r>
            <w:r w:rsidRPr="004D20D6">
              <w:rPr>
                <w:rFonts w:ascii="Times New Roman" w:eastAsia="標楷體" w:hAnsi="Times New Roman" w:cs="Times New Roman"/>
                <w:sz w:val="28"/>
                <w:szCs w:val="28"/>
              </w:rPr>
              <w:t xml:space="preserve"> </w:t>
            </w:r>
            <w:r w:rsidR="00534034">
              <w:rPr>
                <w:rFonts w:ascii="新細明體" w:eastAsia="新細明體" w:hAnsi="新細明體" w:cs="Times New Roman" w:hint="eastAsia"/>
                <w:sz w:val="28"/>
                <w:szCs w:val="28"/>
              </w:rPr>
              <w:t>█</w:t>
            </w:r>
            <w:r w:rsidRPr="004D20D6">
              <w:rPr>
                <w:rFonts w:ascii="Times New Roman" w:eastAsia="標楷體" w:hAnsi="Times New Roman" w:cs="Times New Roman"/>
                <w:sz w:val="28"/>
                <w:szCs w:val="28"/>
              </w:rPr>
              <w:t>文字影音</w:t>
            </w:r>
            <w:r>
              <w:rPr>
                <w:rFonts w:ascii="Times New Roman" w:eastAsia="標楷體" w:hAnsi="Times New Roman" w:cs="Times New Roman" w:hint="eastAsia"/>
                <w:sz w:val="28"/>
                <w:szCs w:val="28"/>
              </w:rPr>
              <w:t xml:space="preserve"> </w:t>
            </w:r>
            <w:r>
              <w:rPr>
                <w:rFonts w:ascii="新細明體" w:eastAsia="新細明體" w:hAnsi="新細明體" w:cs="Times New Roman" w:hint="eastAsia"/>
                <w:sz w:val="28"/>
                <w:szCs w:val="28"/>
              </w:rPr>
              <w:t>□</w:t>
            </w:r>
            <w:r w:rsidRPr="004D20D6">
              <w:rPr>
                <w:rFonts w:ascii="Times New Roman" w:eastAsia="標楷體" w:hAnsi="Times New Roman" w:cs="Times New Roman"/>
                <w:sz w:val="28"/>
                <w:szCs w:val="28"/>
              </w:rPr>
              <w:t>其它</w:t>
            </w:r>
            <w:r w:rsidRPr="004D20D6">
              <w:rPr>
                <w:rFonts w:ascii="Times New Roman" w:eastAsia="標楷體" w:hAnsi="Times New Roman" w:cs="Times New Roman"/>
                <w:sz w:val="28"/>
                <w:szCs w:val="28"/>
                <w:u w:val="single"/>
              </w:rPr>
              <w:t xml:space="preserve">    </w:t>
            </w:r>
            <w:r>
              <w:rPr>
                <w:rFonts w:ascii="Times New Roman" w:eastAsia="標楷體" w:hAnsi="Times New Roman" w:cs="Times New Roman" w:hint="eastAsia"/>
                <w:sz w:val="28"/>
                <w:szCs w:val="28"/>
                <w:u w:val="single"/>
              </w:rPr>
              <w:t xml:space="preserve">  </w:t>
            </w:r>
            <w:r w:rsidRPr="004D20D6">
              <w:rPr>
                <w:rFonts w:ascii="Times New Roman" w:eastAsia="標楷體" w:hAnsi="Times New Roman" w:cs="Times New Roman"/>
                <w:sz w:val="28"/>
                <w:szCs w:val="28"/>
                <w:u w:val="single"/>
              </w:rPr>
              <w:t xml:space="preserve">  </w:t>
            </w:r>
          </w:p>
        </w:tc>
      </w:tr>
      <w:tr w:rsidR="00737C35" w:rsidRPr="004D20D6" w:rsidTr="001D6A4F">
        <w:trPr>
          <w:trHeight w:val="1013"/>
        </w:trPr>
        <w:tc>
          <w:tcPr>
            <w:tcW w:w="988" w:type="dxa"/>
            <w:vMerge/>
            <w:vAlign w:val="center"/>
          </w:tcPr>
          <w:p w:rsidR="00737C35" w:rsidRPr="004D20D6" w:rsidRDefault="00737C35" w:rsidP="00737C35">
            <w:pPr>
              <w:jc w:val="center"/>
              <w:rPr>
                <w:rFonts w:ascii="Times New Roman" w:eastAsia="標楷體" w:hAnsi="Times New Roman" w:cs="Times New Roman"/>
                <w:sz w:val="28"/>
                <w:szCs w:val="28"/>
              </w:rPr>
            </w:pPr>
          </w:p>
        </w:tc>
        <w:tc>
          <w:tcPr>
            <w:tcW w:w="1984" w:type="dxa"/>
            <w:vAlign w:val="center"/>
          </w:tcPr>
          <w:p w:rsidR="00737C35" w:rsidRDefault="00737C35" w:rsidP="00737C35">
            <w:pPr>
              <w:spacing w:line="44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反思內容</w:t>
            </w:r>
          </w:p>
          <w:p w:rsidR="00737C35" w:rsidRPr="004D20D6" w:rsidRDefault="00737C35" w:rsidP="00737C35">
            <w:pPr>
              <w:spacing w:line="44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呈現說明</w:t>
            </w:r>
          </w:p>
        </w:tc>
        <w:tc>
          <w:tcPr>
            <w:tcW w:w="7229" w:type="dxa"/>
            <w:gridSpan w:val="4"/>
          </w:tcPr>
          <w:p w:rsidR="00737C35" w:rsidRPr="00B46705" w:rsidRDefault="00737C35" w:rsidP="001D6A4F">
            <w:pPr>
              <w:pStyle w:val="a4"/>
              <w:spacing w:line="280" w:lineRule="exact"/>
              <w:ind w:leftChars="0" w:left="0"/>
              <w:jc w:val="both"/>
              <w:rPr>
                <w:rFonts w:ascii="Times New Roman" w:eastAsia="標楷體" w:hAnsi="Times New Roman" w:cs="Times New Roman"/>
                <w:color w:val="808080" w:themeColor="background1" w:themeShade="80"/>
                <w:szCs w:val="24"/>
              </w:rPr>
            </w:pPr>
            <w:r w:rsidRPr="00B46705">
              <w:rPr>
                <w:rFonts w:ascii="Times New Roman" w:eastAsia="標楷體" w:hAnsi="Times New Roman" w:cs="Times New Roman" w:hint="eastAsia"/>
                <w:szCs w:val="24"/>
              </w:rPr>
              <w:t>學生呈現的反思內容如</w:t>
            </w:r>
            <w:r w:rsidRPr="00B46705">
              <w:rPr>
                <w:rFonts w:ascii="Times New Roman" w:eastAsia="標楷體" w:hAnsi="Times New Roman" w:cs="Times New Roman" w:hint="eastAsia"/>
                <w:szCs w:val="24"/>
              </w:rPr>
              <w:t>:</w:t>
            </w:r>
            <w:r w:rsidRPr="00B46705">
              <w:rPr>
                <w:rFonts w:ascii="Times New Roman" w:eastAsia="標楷體" w:hAnsi="Times New Roman" w:cs="Times New Roman"/>
                <w:szCs w:val="24"/>
              </w:rPr>
              <w:t>學習動機與目的</w:t>
            </w:r>
            <w:r w:rsidRPr="00B46705">
              <w:rPr>
                <w:rFonts w:ascii="Times New Roman" w:eastAsia="標楷體" w:hAnsi="Times New Roman" w:cs="Times New Roman" w:hint="eastAsia"/>
                <w:szCs w:val="24"/>
              </w:rPr>
              <w:t>/</w:t>
            </w:r>
            <w:r w:rsidRPr="00B46705">
              <w:rPr>
                <w:rFonts w:ascii="Times New Roman" w:eastAsia="標楷體" w:hAnsi="Times New Roman" w:cs="Times New Roman"/>
                <w:szCs w:val="24"/>
              </w:rPr>
              <w:t>學習方法與內容</w:t>
            </w:r>
            <w:r w:rsidRPr="00B46705">
              <w:rPr>
                <w:rFonts w:ascii="Times New Roman" w:eastAsia="標楷體" w:hAnsi="Times New Roman" w:cs="Times New Roman" w:hint="eastAsia"/>
                <w:szCs w:val="24"/>
              </w:rPr>
              <w:t>/</w:t>
            </w:r>
            <w:r w:rsidRPr="00B46705">
              <w:rPr>
                <w:rFonts w:ascii="Times New Roman" w:eastAsia="標楷體" w:hAnsi="Times New Roman" w:cs="Times New Roman"/>
                <w:szCs w:val="24"/>
              </w:rPr>
              <w:t>遇到的困難與解決方法</w:t>
            </w:r>
            <w:r w:rsidRPr="00B46705">
              <w:rPr>
                <w:rFonts w:ascii="Times New Roman" w:eastAsia="標楷體" w:hAnsi="Times New Roman" w:cs="Times New Roman" w:hint="eastAsia"/>
                <w:szCs w:val="24"/>
              </w:rPr>
              <w:t>/</w:t>
            </w:r>
            <w:r w:rsidRPr="00B46705">
              <w:rPr>
                <w:rFonts w:ascii="Times New Roman" w:eastAsia="標楷體" w:hAnsi="Times New Roman" w:cs="Times New Roman"/>
                <w:szCs w:val="24"/>
              </w:rPr>
              <w:t>學習收穫（如：吸收哪些知識、做了哪些事提升哪些能力或熟練哪些技</w:t>
            </w:r>
            <w:r w:rsidRPr="00B46705">
              <w:rPr>
                <w:rFonts w:ascii="Times New Roman" w:eastAsia="標楷體" w:hAnsi="Times New Roman" w:cs="Times New Roman" w:hint="eastAsia"/>
                <w:szCs w:val="24"/>
              </w:rPr>
              <w:t>巧</w:t>
            </w:r>
            <w:r w:rsidRPr="00B46705">
              <w:rPr>
                <w:rFonts w:ascii="Times New Roman" w:eastAsia="標楷體" w:hAnsi="Times New Roman" w:cs="Times New Roman"/>
                <w:szCs w:val="24"/>
              </w:rPr>
              <w:t>）</w:t>
            </w:r>
            <w:r w:rsidRPr="00B46705">
              <w:rPr>
                <w:rFonts w:ascii="Times New Roman" w:eastAsia="標楷體" w:hAnsi="Times New Roman" w:cs="Times New Roman" w:hint="eastAsia"/>
                <w:szCs w:val="24"/>
              </w:rPr>
              <w:t>/</w:t>
            </w:r>
            <w:r w:rsidRPr="00B46705">
              <w:rPr>
                <w:rFonts w:ascii="Times New Roman" w:eastAsia="標楷體" w:hAnsi="Times New Roman" w:cs="Times New Roman"/>
                <w:szCs w:val="24"/>
              </w:rPr>
              <w:t>對自己的意義</w:t>
            </w:r>
            <w:r w:rsidRPr="00B46705">
              <w:rPr>
                <w:rFonts w:ascii="Times New Roman" w:eastAsia="標楷體" w:hAnsi="Times New Roman" w:cs="Times New Roman" w:hint="eastAsia"/>
                <w:szCs w:val="24"/>
              </w:rPr>
              <w:t>/</w:t>
            </w:r>
            <w:r w:rsidRPr="00B46705">
              <w:rPr>
                <w:rFonts w:ascii="Times New Roman" w:eastAsia="標楷體" w:hAnsi="Times New Roman" w:cs="Times New Roman" w:hint="eastAsia"/>
                <w:szCs w:val="24"/>
              </w:rPr>
              <w:t>哪件事印象深刻</w:t>
            </w:r>
            <w:r w:rsidRPr="00B46705">
              <w:rPr>
                <w:rFonts w:ascii="Times New Roman" w:eastAsia="標楷體" w:hAnsi="Times New Roman" w:cs="Times New Roman"/>
                <w:szCs w:val="24"/>
              </w:rPr>
              <w:t>…</w:t>
            </w:r>
          </w:p>
        </w:tc>
      </w:tr>
      <w:tr w:rsidR="00737C35" w:rsidRPr="004D20D6" w:rsidTr="00403986">
        <w:trPr>
          <w:trHeight w:val="1932"/>
        </w:trPr>
        <w:tc>
          <w:tcPr>
            <w:tcW w:w="988" w:type="dxa"/>
            <w:vMerge/>
          </w:tcPr>
          <w:p w:rsidR="00737C35" w:rsidRPr="004D20D6" w:rsidRDefault="00737C35" w:rsidP="00737C35">
            <w:pPr>
              <w:rPr>
                <w:rFonts w:ascii="Times New Roman" w:eastAsia="標楷體" w:hAnsi="Times New Roman" w:cs="Times New Roman"/>
                <w:sz w:val="28"/>
                <w:szCs w:val="28"/>
              </w:rPr>
            </w:pPr>
          </w:p>
        </w:tc>
        <w:tc>
          <w:tcPr>
            <w:tcW w:w="1984" w:type="dxa"/>
            <w:vAlign w:val="center"/>
          </w:tcPr>
          <w:p w:rsidR="00737C35" w:rsidRPr="004D20D6" w:rsidRDefault="00737C35" w:rsidP="00737C35">
            <w:pPr>
              <w:spacing w:line="4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上傳這份學</w:t>
            </w:r>
            <w:r w:rsidRPr="004D20D6">
              <w:rPr>
                <w:rFonts w:ascii="Times New Roman" w:eastAsia="標楷體" w:hAnsi="Times New Roman" w:cs="Times New Roman"/>
                <w:sz w:val="28"/>
                <w:szCs w:val="28"/>
              </w:rPr>
              <w:t>習</w:t>
            </w:r>
            <w:r>
              <w:rPr>
                <w:rFonts w:ascii="Times New Roman" w:eastAsia="標楷體" w:hAnsi="Times New Roman" w:cs="Times New Roman" w:hint="eastAsia"/>
                <w:sz w:val="28"/>
                <w:szCs w:val="28"/>
              </w:rPr>
              <w:t>成果期望學生對應多元</w:t>
            </w:r>
            <w:r w:rsidRPr="004D20D6">
              <w:rPr>
                <w:rFonts w:ascii="Times New Roman" w:eastAsia="標楷體" w:hAnsi="Times New Roman" w:cs="Times New Roman"/>
                <w:sz w:val="28"/>
                <w:szCs w:val="28"/>
              </w:rPr>
              <w:t>能力</w:t>
            </w:r>
          </w:p>
        </w:tc>
        <w:tc>
          <w:tcPr>
            <w:tcW w:w="7229" w:type="dxa"/>
            <w:gridSpan w:val="4"/>
            <w:vAlign w:val="center"/>
          </w:tcPr>
          <w:p w:rsidR="00737C35" w:rsidRDefault="00C53F08" w:rsidP="00737C35">
            <w:pPr>
              <w:widowControl/>
              <w:spacing w:line="440" w:lineRule="exact"/>
              <w:jc w:val="both"/>
              <w:rPr>
                <w:rFonts w:ascii="Times New Roman" w:eastAsia="標楷體" w:hAnsi="Times New Roman" w:cs="Times New Roman"/>
                <w:sz w:val="28"/>
                <w:szCs w:val="28"/>
              </w:rPr>
            </w:pPr>
            <w:r>
              <w:rPr>
                <w:rFonts w:ascii="新細明體" w:eastAsia="新細明體" w:hAnsi="新細明體" w:cs="Times New Roman" w:hint="eastAsia"/>
                <w:sz w:val="28"/>
                <w:szCs w:val="28"/>
              </w:rPr>
              <w:t>■</w:t>
            </w:r>
            <w:r w:rsidR="00737C35" w:rsidRPr="006E18FE">
              <w:rPr>
                <w:rFonts w:ascii="Times New Roman" w:eastAsia="標楷體" w:hAnsi="Times New Roman" w:cs="Times New Roman" w:hint="eastAsia"/>
                <w:sz w:val="28"/>
                <w:szCs w:val="28"/>
              </w:rPr>
              <w:t>閱讀理解</w:t>
            </w:r>
            <w:r>
              <w:rPr>
                <w:rFonts w:ascii="新細明體" w:eastAsia="新細明體" w:hAnsi="新細明體" w:cs="Times New Roman" w:hint="eastAsia"/>
                <w:sz w:val="28"/>
                <w:szCs w:val="28"/>
              </w:rPr>
              <w:t>■</w:t>
            </w:r>
            <w:r w:rsidR="00737C35" w:rsidRPr="006E18FE">
              <w:rPr>
                <w:rFonts w:ascii="Times New Roman" w:eastAsia="標楷體" w:hAnsi="Times New Roman" w:cs="Times New Roman" w:hint="eastAsia"/>
                <w:sz w:val="28"/>
                <w:szCs w:val="28"/>
              </w:rPr>
              <w:t>寫作表達</w:t>
            </w:r>
            <w:r w:rsidR="00737C35">
              <w:rPr>
                <w:rFonts w:ascii="新細明體" w:eastAsia="新細明體" w:hAnsi="新細明體" w:cs="Times New Roman" w:hint="eastAsia"/>
                <w:sz w:val="28"/>
                <w:szCs w:val="28"/>
              </w:rPr>
              <w:t>□</w:t>
            </w:r>
            <w:r w:rsidR="00737C35">
              <w:rPr>
                <w:rFonts w:ascii="Times New Roman" w:eastAsia="標楷體" w:hAnsi="Times New Roman" w:cs="Times New Roman" w:hint="eastAsia"/>
                <w:sz w:val="28"/>
                <w:szCs w:val="28"/>
              </w:rPr>
              <w:t>計算能力</w:t>
            </w:r>
            <w:r w:rsidR="00737C35">
              <w:rPr>
                <w:rFonts w:ascii="新細明體" w:eastAsia="新細明體" w:hAnsi="新細明體" w:cs="Times New Roman" w:hint="eastAsia"/>
                <w:sz w:val="28"/>
                <w:szCs w:val="28"/>
              </w:rPr>
              <w:t>□</w:t>
            </w:r>
            <w:r w:rsidR="00737C35">
              <w:rPr>
                <w:rFonts w:ascii="Times New Roman" w:eastAsia="標楷體" w:hAnsi="Times New Roman" w:cs="Times New Roman" w:hint="eastAsia"/>
                <w:sz w:val="28"/>
                <w:szCs w:val="28"/>
              </w:rPr>
              <w:t>外語能力</w:t>
            </w:r>
            <w:r w:rsidR="00737C35">
              <w:rPr>
                <w:rFonts w:ascii="新細明體" w:eastAsia="新細明體" w:hAnsi="新細明體" w:cs="Times New Roman" w:hint="eastAsia"/>
                <w:sz w:val="28"/>
                <w:szCs w:val="28"/>
              </w:rPr>
              <w:t>□</w:t>
            </w:r>
            <w:r w:rsidR="00737C35">
              <w:rPr>
                <w:rFonts w:ascii="Times New Roman" w:eastAsia="標楷體" w:hAnsi="Times New Roman" w:cs="Times New Roman" w:hint="eastAsia"/>
                <w:sz w:val="28"/>
                <w:szCs w:val="28"/>
              </w:rPr>
              <w:t>文字創作</w:t>
            </w:r>
          </w:p>
          <w:p w:rsidR="00737C35" w:rsidRDefault="000B3504" w:rsidP="00737C35">
            <w:pPr>
              <w:widowControl/>
              <w:spacing w:line="440" w:lineRule="exact"/>
              <w:jc w:val="both"/>
              <w:rPr>
                <w:rFonts w:ascii="Times New Roman" w:eastAsia="標楷體" w:hAnsi="Times New Roman" w:cs="Times New Roman"/>
                <w:sz w:val="28"/>
                <w:szCs w:val="28"/>
              </w:rPr>
            </w:pPr>
            <w:r>
              <w:rPr>
                <w:rFonts w:ascii="新細明體" w:eastAsia="新細明體" w:hAnsi="新細明體" w:cs="Times New Roman" w:hint="eastAsia"/>
                <w:sz w:val="28"/>
                <w:szCs w:val="28"/>
              </w:rPr>
              <w:t>■</w:t>
            </w:r>
            <w:r w:rsidR="00737C35">
              <w:rPr>
                <w:rFonts w:ascii="Times New Roman" w:eastAsia="標楷體" w:hAnsi="Times New Roman" w:cs="Times New Roman" w:hint="eastAsia"/>
                <w:sz w:val="28"/>
                <w:szCs w:val="28"/>
              </w:rPr>
              <w:t>文書處理</w:t>
            </w:r>
            <w:r w:rsidR="00737C35">
              <w:rPr>
                <w:rFonts w:ascii="新細明體" w:eastAsia="新細明體" w:hAnsi="新細明體" w:cs="Times New Roman" w:hint="eastAsia"/>
                <w:sz w:val="28"/>
                <w:szCs w:val="28"/>
              </w:rPr>
              <w:t>□</w:t>
            </w:r>
            <w:r w:rsidR="00737C35">
              <w:rPr>
                <w:rFonts w:ascii="Times New Roman" w:eastAsia="標楷體" w:hAnsi="Times New Roman" w:cs="Times New Roman" w:hint="eastAsia"/>
                <w:sz w:val="28"/>
                <w:szCs w:val="28"/>
              </w:rPr>
              <w:t>抽象推理</w:t>
            </w:r>
            <w:r w:rsidR="00737C35">
              <w:rPr>
                <w:rFonts w:ascii="新細明體" w:eastAsia="新細明體" w:hAnsi="新細明體" w:cs="Times New Roman" w:hint="eastAsia"/>
                <w:sz w:val="28"/>
                <w:szCs w:val="28"/>
              </w:rPr>
              <w:t>□</w:t>
            </w:r>
            <w:r w:rsidR="00737C35">
              <w:rPr>
                <w:rFonts w:ascii="Times New Roman" w:eastAsia="標楷體" w:hAnsi="Times New Roman" w:cs="Times New Roman" w:hint="eastAsia"/>
                <w:sz w:val="28"/>
                <w:szCs w:val="28"/>
              </w:rPr>
              <w:t>數學推理</w:t>
            </w:r>
            <w:r w:rsidR="00737C35">
              <w:rPr>
                <w:rFonts w:ascii="新細明體" w:eastAsia="新細明體" w:hAnsi="新細明體" w:cs="Times New Roman" w:hint="eastAsia"/>
                <w:sz w:val="28"/>
                <w:szCs w:val="28"/>
              </w:rPr>
              <w:t>□</w:t>
            </w:r>
            <w:r w:rsidR="00737C35">
              <w:rPr>
                <w:rFonts w:ascii="Times New Roman" w:eastAsia="標楷體" w:hAnsi="Times New Roman" w:cs="Times New Roman" w:hint="eastAsia"/>
                <w:sz w:val="28"/>
                <w:szCs w:val="28"/>
              </w:rPr>
              <w:t>圖形推理</w:t>
            </w:r>
            <w:r w:rsidR="00737C35">
              <w:rPr>
                <w:rFonts w:ascii="新細明體" w:eastAsia="新細明體" w:hAnsi="新細明體" w:cs="Times New Roman" w:hint="eastAsia"/>
                <w:sz w:val="28"/>
                <w:szCs w:val="28"/>
              </w:rPr>
              <w:t>□</w:t>
            </w:r>
            <w:r w:rsidR="00737C35">
              <w:rPr>
                <w:rFonts w:ascii="Times New Roman" w:eastAsia="標楷體" w:hAnsi="Times New Roman" w:cs="Times New Roman" w:hint="eastAsia"/>
                <w:sz w:val="28"/>
                <w:szCs w:val="28"/>
              </w:rPr>
              <w:t>藝術創作</w:t>
            </w:r>
          </w:p>
          <w:p w:rsidR="00737C35" w:rsidRDefault="00737C35" w:rsidP="00737C35">
            <w:pPr>
              <w:widowControl/>
              <w:spacing w:line="440" w:lineRule="exact"/>
              <w:jc w:val="both"/>
              <w:rPr>
                <w:rFonts w:ascii="Times New Roman" w:eastAsia="標楷體" w:hAnsi="Times New Roman" w:cs="Times New Roman"/>
                <w:sz w:val="28"/>
                <w:szCs w:val="28"/>
              </w:rPr>
            </w:pPr>
            <w:r>
              <w:rPr>
                <w:rFonts w:ascii="新細明體" w:eastAsia="新細明體" w:hAnsi="新細明體" w:cs="Times New Roman" w:hint="eastAsia"/>
                <w:sz w:val="28"/>
                <w:szCs w:val="28"/>
              </w:rPr>
              <w:t>□</w:t>
            </w:r>
            <w:r>
              <w:rPr>
                <w:rFonts w:ascii="Times New Roman" w:eastAsia="標楷體" w:hAnsi="Times New Roman" w:cs="Times New Roman" w:hint="eastAsia"/>
                <w:sz w:val="28"/>
                <w:szCs w:val="28"/>
              </w:rPr>
              <w:t>空間理解</w:t>
            </w:r>
            <w:r>
              <w:rPr>
                <w:rFonts w:ascii="新細明體" w:eastAsia="新細明體" w:hAnsi="新細明體" w:cs="Times New Roman" w:hint="eastAsia"/>
                <w:sz w:val="28"/>
                <w:szCs w:val="28"/>
              </w:rPr>
              <w:t>□</w:t>
            </w:r>
            <w:r>
              <w:rPr>
                <w:rFonts w:ascii="Times New Roman" w:eastAsia="標楷體" w:hAnsi="Times New Roman" w:cs="Times New Roman" w:hint="eastAsia"/>
                <w:sz w:val="28"/>
                <w:szCs w:val="28"/>
              </w:rPr>
              <w:t>機械推理</w:t>
            </w:r>
            <w:r>
              <w:rPr>
                <w:rFonts w:ascii="新細明體" w:eastAsia="新細明體" w:hAnsi="新細明體" w:cs="Times New Roman" w:hint="eastAsia"/>
                <w:sz w:val="28"/>
                <w:szCs w:val="28"/>
              </w:rPr>
              <w:t>□</w:t>
            </w:r>
            <w:r>
              <w:rPr>
                <w:rFonts w:ascii="Times New Roman" w:eastAsia="標楷體" w:hAnsi="Times New Roman" w:cs="Times New Roman" w:hint="eastAsia"/>
                <w:sz w:val="28"/>
                <w:szCs w:val="28"/>
              </w:rPr>
              <w:t>科學能力</w:t>
            </w:r>
            <w:r>
              <w:rPr>
                <w:rFonts w:ascii="新細明體" w:eastAsia="新細明體" w:hAnsi="新細明體" w:cs="Times New Roman" w:hint="eastAsia"/>
                <w:sz w:val="28"/>
                <w:szCs w:val="28"/>
              </w:rPr>
              <w:t>□</w:t>
            </w:r>
            <w:r>
              <w:rPr>
                <w:rFonts w:ascii="Times New Roman" w:eastAsia="標楷體" w:hAnsi="Times New Roman" w:cs="Times New Roman" w:hint="eastAsia"/>
                <w:sz w:val="28"/>
                <w:szCs w:val="28"/>
              </w:rPr>
              <w:t>操作能力</w:t>
            </w:r>
            <w:r>
              <w:rPr>
                <w:rFonts w:ascii="新細明體" w:eastAsia="新細明體" w:hAnsi="新細明體" w:cs="Times New Roman" w:hint="eastAsia"/>
                <w:sz w:val="28"/>
                <w:szCs w:val="28"/>
              </w:rPr>
              <w:t>□</w:t>
            </w:r>
            <w:r>
              <w:rPr>
                <w:rFonts w:ascii="Times New Roman" w:eastAsia="標楷體" w:hAnsi="Times New Roman" w:cs="Times New Roman" w:hint="eastAsia"/>
                <w:sz w:val="28"/>
                <w:szCs w:val="28"/>
              </w:rPr>
              <w:t>組織能力</w:t>
            </w:r>
          </w:p>
          <w:p w:rsidR="00737C35" w:rsidRPr="006E18FE" w:rsidRDefault="00737C35" w:rsidP="00737C35">
            <w:pPr>
              <w:widowControl/>
              <w:spacing w:line="440" w:lineRule="exact"/>
              <w:jc w:val="both"/>
              <w:rPr>
                <w:rFonts w:ascii="Times New Roman" w:eastAsia="標楷體" w:hAnsi="Times New Roman" w:cs="Times New Roman"/>
                <w:sz w:val="28"/>
                <w:szCs w:val="28"/>
              </w:rPr>
            </w:pPr>
            <w:r>
              <w:rPr>
                <w:rFonts w:ascii="新細明體" w:eastAsia="新細明體" w:hAnsi="新細明體" w:cs="Times New Roman" w:hint="eastAsia"/>
                <w:sz w:val="28"/>
                <w:szCs w:val="28"/>
              </w:rPr>
              <w:t>□</w:t>
            </w:r>
            <w:r>
              <w:rPr>
                <w:rFonts w:ascii="Times New Roman" w:eastAsia="標楷體" w:hAnsi="Times New Roman" w:cs="Times New Roman" w:hint="eastAsia"/>
                <w:sz w:val="28"/>
                <w:szCs w:val="28"/>
              </w:rPr>
              <w:t>助人能力</w:t>
            </w:r>
            <w:r>
              <w:rPr>
                <w:rFonts w:ascii="新細明體" w:eastAsia="新細明體" w:hAnsi="新細明體" w:cs="Times New Roman" w:hint="eastAsia"/>
                <w:sz w:val="28"/>
                <w:szCs w:val="28"/>
              </w:rPr>
              <w:t>□</w:t>
            </w:r>
            <w:r>
              <w:rPr>
                <w:rFonts w:ascii="Times New Roman" w:eastAsia="標楷體" w:hAnsi="Times New Roman" w:cs="Times New Roman" w:hint="eastAsia"/>
                <w:sz w:val="28"/>
                <w:szCs w:val="28"/>
              </w:rPr>
              <w:t>說服推廣</w:t>
            </w:r>
            <w:r>
              <w:rPr>
                <w:rFonts w:ascii="新細明體" w:eastAsia="新細明體" w:hAnsi="新細明體" w:cs="Times New Roman" w:hint="eastAsia"/>
                <w:sz w:val="28"/>
                <w:szCs w:val="28"/>
              </w:rPr>
              <w:t>□</w:t>
            </w:r>
            <w:r>
              <w:rPr>
                <w:rFonts w:ascii="Times New Roman" w:eastAsia="標楷體" w:hAnsi="Times New Roman" w:cs="Times New Roman" w:hint="eastAsia"/>
                <w:sz w:val="28"/>
                <w:szCs w:val="28"/>
              </w:rPr>
              <w:t>領導協調</w:t>
            </w:r>
          </w:p>
        </w:tc>
      </w:tr>
      <w:tr w:rsidR="00737C35" w:rsidRPr="004D20D6" w:rsidTr="001D6A4F">
        <w:trPr>
          <w:trHeight w:val="676"/>
        </w:trPr>
        <w:tc>
          <w:tcPr>
            <w:tcW w:w="988" w:type="dxa"/>
            <w:vMerge/>
          </w:tcPr>
          <w:p w:rsidR="00737C35" w:rsidRPr="004D20D6" w:rsidRDefault="00737C35" w:rsidP="00737C35">
            <w:pPr>
              <w:rPr>
                <w:rFonts w:ascii="Times New Roman" w:eastAsia="標楷體" w:hAnsi="Times New Roman" w:cs="Times New Roman"/>
                <w:sz w:val="28"/>
                <w:szCs w:val="28"/>
              </w:rPr>
            </w:pPr>
          </w:p>
        </w:tc>
        <w:tc>
          <w:tcPr>
            <w:tcW w:w="1984" w:type="dxa"/>
            <w:vAlign w:val="center"/>
          </w:tcPr>
          <w:p w:rsidR="00737C35" w:rsidRPr="004D20D6" w:rsidRDefault="00737C35" w:rsidP="00737C35">
            <w:pPr>
              <w:jc w:val="center"/>
              <w:rPr>
                <w:rFonts w:ascii="Times New Roman" w:eastAsia="標楷體" w:hAnsi="Times New Roman" w:cs="Times New Roman"/>
                <w:sz w:val="28"/>
                <w:szCs w:val="28"/>
              </w:rPr>
            </w:pPr>
            <w:r>
              <w:rPr>
                <w:rFonts w:ascii="Times New Roman" w:eastAsia="標楷體" w:hAnsi="Times New Roman" w:cs="Times New Roman"/>
                <w:sz w:val="28"/>
                <w:szCs w:val="28"/>
              </w:rPr>
              <w:t>繳交日期</w:t>
            </w:r>
          </w:p>
        </w:tc>
        <w:tc>
          <w:tcPr>
            <w:tcW w:w="7229" w:type="dxa"/>
            <w:gridSpan w:val="4"/>
            <w:vAlign w:val="center"/>
          </w:tcPr>
          <w:p w:rsidR="00737C35" w:rsidRPr="004D20D6" w:rsidRDefault="00737C35" w:rsidP="00DC32B6">
            <w:pPr>
              <w:jc w:val="both"/>
              <w:rPr>
                <w:rFonts w:ascii="Times New Roman" w:eastAsia="標楷體" w:hAnsi="Times New Roman" w:cs="Times New Roman"/>
                <w:sz w:val="28"/>
                <w:szCs w:val="28"/>
              </w:rPr>
            </w:pPr>
            <w:r w:rsidRPr="004D20D6">
              <w:rPr>
                <w:rFonts w:ascii="Times New Roman" w:eastAsia="標楷體" w:hAnsi="Times New Roman" w:cs="Times New Roman" w:hint="eastAsia"/>
                <w:sz w:val="28"/>
                <w:szCs w:val="28"/>
                <w:u w:val="single"/>
              </w:rPr>
              <w:t xml:space="preserve">   </w:t>
            </w:r>
            <w:r w:rsidR="00A87691">
              <w:rPr>
                <w:rFonts w:ascii="Times New Roman" w:eastAsia="標楷體" w:hAnsi="Times New Roman" w:cs="Times New Roman" w:hint="eastAsia"/>
                <w:sz w:val="28"/>
                <w:szCs w:val="28"/>
                <w:u w:val="single"/>
              </w:rPr>
              <w:t>1</w:t>
            </w:r>
            <w:r w:rsidR="00A87691">
              <w:rPr>
                <w:rFonts w:ascii="Times New Roman" w:eastAsia="標楷體" w:hAnsi="Times New Roman" w:cs="Times New Roman"/>
                <w:sz w:val="28"/>
                <w:szCs w:val="28"/>
                <w:u w:val="single"/>
              </w:rPr>
              <w:t>1</w:t>
            </w:r>
            <w:r w:rsidR="00DC32B6">
              <w:rPr>
                <w:rFonts w:ascii="Times New Roman" w:eastAsia="標楷體" w:hAnsi="Times New Roman" w:cs="Times New Roman"/>
                <w:sz w:val="28"/>
                <w:szCs w:val="28"/>
                <w:u w:val="single"/>
              </w:rPr>
              <w:t>5</w:t>
            </w:r>
            <w:bookmarkStart w:id="0" w:name="_GoBack"/>
            <w:bookmarkEnd w:id="0"/>
            <w:r w:rsidRPr="004D20D6">
              <w:rPr>
                <w:rFonts w:ascii="Times New Roman" w:eastAsia="標楷體" w:hAnsi="Times New Roman" w:cs="Times New Roman" w:hint="eastAsia"/>
                <w:sz w:val="28"/>
                <w:szCs w:val="28"/>
                <w:u w:val="single"/>
              </w:rPr>
              <w:t xml:space="preserve">   </w:t>
            </w:r>
            <w:r w:rsidRPr="004D20D6">
              <w:rPr>
                <w:rFonts w:ascii="Times New Roman" w:eastAsia="標楷體" w:hAnsi="Times New Roman" w:cs="Times New Roman"/>
                <w:sz w:val="28"/>
                <w:szCs w:val="28"/>
              </w:rPr>
              <w:t>年</w:t>
            </w:r>
            <w:r>
              <w:rPr>
                <w:rFonts w:ascii="Times New Roman" w:eastAsia="標楷體" w:hAnsi="Times New Roman" w:cs="Times New Roman"/>
                <w:sz w:val="28"/>
                <w:szCs w:val="28"/>
                <w:u w:val="single"/>
              </w:rPr>
              <w:t xml:space="preserve"> </w:t>
            </w:r>
            <w:r>
              <w:rPr>
                <w:rFonts w:ascii="Times New Roman" w:eastAsia="標楷體" w:hAnsi="Times New Roman" w:cs="Times New Roman" w:hint="eastAsia"/>
                <w:sz w:val="28"/>
                <w:szCs w:val="28"/>
                <w:u w:val="single"/>
              </w:rPr>
              <w:t xml:space="preserve">  </w:t>
            </w:r>
            <w:r w:rsidR="00A87691">
              <w:rPr>
                <w:rFonts w:ascii="Times New Roman" w:eastAsia="標楷體" w:hAnsi="Times New Roman" w:cs="Times New Roman"/>
                <w:sz w:val="28"/>
                <w:szCs w:val="28"/>
                <w:u w:val="single"/>
              </w:rPr>
              <w:t>6</w:t>
            </w:r>
            <w:r>
              <w:rPr>
                <w:rFonts w:ascii="Times New Roman" w:eastAsia="標楷體" w:hAnsi="Times New Roman" w:cs="Times New Roman" w:hint="eastAsia"/>
                <w:sz w:val="28"/>
                <w:szCs w:val="28"/>
                <w:u w:val="single"/>
              </w:rPr>
              <w:t xml:space="preserve">   </w:t>
            </w:r>
            <w:r w:rsidRPr="004D20D6">
              <w:rPr>
                <w:rFonts w:ascii="Times New Roman" w:eastAsia="標楷體" w:hAnsi="Times New Roman" w:cs="Times New Roman"/>
                <w:sz w:val="28"/>
                <w:szCs w:val="28"/>
              </w:rPr>
              <w:t xml:space="preserve"> </w:t>
            </w:r>
            <w:r w:rsidRPr="004D20D6">
              <w:rPr>
                <w:rFonts w:ascii="Times New Roman" w:eastAsia="標楷體" w:hAnsi="Times New Roman" w:cs="Times New Roman"/>
                <w:sz w:val="28"/>
                <w:szCs w:val="28"/>
              </w:rPr>
              <w:t>月</w:t>
            </w:r>
            <w:r w:rsidRPr="004D20D6">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u w:val="single"/>
              </w:rPr>
              <w:t xml:space="preserve">    </w:t>
            </w:r>
            <w:r w:rsidR="00A87691">
              <w:rPr>
                <w:rFonts w:ascii="Times New Roman" w:eastAsia="標楷體" w:hAnsi="Times New Roman" w:cs="Times New Roman"/>
                <w:sz w:val="28"/>
                <w:szCs w:val="28"/>
                <w:u w:val="single"/>
              </w:rPr>
              <w:t>30</w:t>
            </w:r>
            <w:r>
              <w:rPr>
                <w:rFonts w:ascii="Times New Roman" w:eastAsia="標楷體" w:hAnsi="Times New Roman" w:cs="Times New Roman" w:hint="eastAsia"/>
                <w:sz w:val="28"/>
                <w:szCs w:val="28"/>
                <w:u w:val="single"/>
              </w:rPr>
              <w:t xml:space="preserve">   </w:t>
            </w:r>
            <w:r w:rsidRPr="004D20D6">
              <w:rPr>
                <w:rFonts w:ascii="Times New Roman" w:eastAsia="標楷體" w:hAnsi="Times New Roman" w:cs="Times New Roman"/>
                <w:sz w:val="28"/>
                <w:szCs w:val="28"/>
              </w:rPr>
              <w:t xml:space="preserve"> </w:t>
            </w:r>
            <w:r w:rsidRPr="004D20D6">
              <w:rPr>
                <w:rFonts w:ascii="Times New Roman" w:eastAsia="標楷體" w:hAnsi="Times New Roman" w:cs="Times New Roman"/>
                <w:sz w:val="28"/>
                <w:szCs w:val="28"/>
              </w:rPr>
              <w:t>日前</w:t>
            </w:r>
          </w:p>
        </w:tc>
      </w:tr>
    </w:tbl>
    <w:p w:rsidR="005D7F01" w:rsidRDefault="005D7F01"/>
    <w:sectPr w:rsidR="005D7F01" w:rsidSect="00D74FC5">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FCB" w:rsidRDefault="00CC1FCB" w:rsidP="00552E2F">
      <w:r>
        <w:separator/>
      </w:r>
    </w:p>
  </w:endnote>
  <w:endnote w:type="continuationSeparator" w:id="0">
    <w:p w:rsidR="00CC1FCB" w:rsidRDefault="00CC1FCB" w:rsidP="00552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FCB" w:rsidRDefault="00CC1FCB" w:rsidP="00552E2F">
      <w:r>
        <w:separator/>
      </w:r>
    </w:p>
  </w:footnote>
  <w:footnote w:type="continuationSeparator" w:id="0">
    <w:p w:rsidR="00CC1FCB" w:rsidRDefault="00CC1FCB" w:rsidP="00552E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47D30"/>
    <w:multiLevelType w:val="hybridMultilevel"/>
    <w:tmpl w:val="9594E206"/>
    <w:lvl w:ilvl="0" w:tplc="150813F2">
      <w:start w:val="1"/>
      <w:numFmt w:val="decimal"/>
      <w:lvlText w:val="%1."/>
      <w:lvlJc w:val="left"/>
      <w:pPr>
        <w:ind w:left="360" w:hanging="360"/>
      </w:pPr>
      <w:rPr>
        <w:rFonts w:ascii="標楷體" w:hAnsi="標楷體" w:cstheme="minorBidi" w:hint="default"/>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72C2089"/>
    <w:multiLevelType w:val="hybridMultilevel"/>
    <w:tmpl w:val="CE042BB2"/>
    <w:lvl w:ilvl="0" w:tplc="0484A044">
      <w:start w:val="1"/>
      <w:numFmt w:val="decimal"/>
      <w:lvlText w:val="(%1)"/>
      <w:lvlJc w:val="left"/>
      <w:pPr>
        <w:ind w:left="1069" w:hanging="360"/>
      </w:pPr>
      <w:rPr>
        <w:rFonts w:asciiTheme="minorEastAsia" w:hAnsiTheme="minorEastAsia"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 w15:restartNumberingAfterBreak="0">
    <w:nsid w:val="193961A1"/>
    <w:multiLevelType w:val="hybridMultilevel"/>
    <w:tmpl w:val="C882BB4A"/>
    <w:lvl w:ilvl="0" w:tplc="6A14E7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48D5BE6"/>
    <w:multiLevelType w:val="hybridMultilevel"/>
    <w:tmpl w:val="187CAD1E"/>
    <w:lvl w:ilvl="0" w:tplc="0388F9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EB84851"/>
    <w:multiLevelType w:val="hybridMultilevel"/>
    <w:tmpl w:val="EA3A3916"/>
    <w:lvl w:ilvl="0" w:tplc="1390D1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A322026"/>
    <w:multiLevelType w:val="hybridMultilevel"/>
    <w:tmpl w:val="DFFC594C"/>
    <w:lvl w:ilvl="0" w:tplc="B928DD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F01"/>
    <w:rsid w:val="0003374A"/>
    <w:rsid w:val="00080FB3"/>
    <w:rsid w:val="000B3504"/>
    <w:rsid w:val="000B3CE2"/>
    <w:rsid w:val="000B43C7"/>
    <w:rsid w:val="000B5105"/>
    <w:rsid w:val="000D7509"/>
    <w:rsid w:val="001A2AF3"/>
    <w:rsid w:val="001D38E8"/>
    <w:rsid w:val="001D6A4F"/>
    <w:rsid w:val="001F08DB"/>
    <w:rsid w:val="002E1B9D"/>
    <w:rsid w:val="00300AF6"/>
    <w:rsid w:val="00312CFC"/>
    <w:rsid w:val="003678D4"/>
    <w:rsid w:val="003E0B85"/>
    <w:rsid w:val="003E7E14"/>
    <w:rsid w:val="00403986"/>
    <w:rsid w:val="00477F02"/>
    <w:rsid w:val="00495614"/>
    <w:rsid w:val="004C5EE3"/>
    <w:rsid w:val="004D20D6"/>
    <w:rsid w:val="005059C1"/>
    <w:rsid w:val="00521CA2"/>
    <w:rsid w:val="00534034"/>
    <w:rsid w:val="005500F9"/>
    <w:rsid w:val="00552E2F"/>
    <w:rsid w:val="00577238"/>
    <w:rsid w:val="005B11AB"/>
    <w:rsid w:val="005B3437"/>
    <w:rsid w:val="005D269A"/>
    <w:rsid w:val="005D7F01"/>
    <w:rsid w:val="005E0CCD"/>
    <w:rsid w:val="005E127A"/>
    <w:rsid w:val="0060000B"/>
    <w:rsid w:val="00617536"/>
    <w:rsid w:val="0062407A"/>
    <w:rsid w:val="00647551"/>
    <w:rsid w:val="006667A7"/>
    <w:rsid w:val="00673A7A"/>
    <w:rsid w:val="00675374"/>
    <w:rsid w:val="006801EF"/>
    <w:rsid w:val="0069012D"/>
    <w:rsid w:val="006A331F"/>
    <w:rsid w:val="006B33C0"/>
    <w:rsid w:val="006B477C"/>
    <w:rsid w:val="006E18FE"/>
    <w:rsid w:val="00705BA1"/>
    <w:rsid w:val="007329A4"/>
    <w:rsid w:val="00737C35"/>
    <w:rsid w:val="00752B62"/>
    <w:rsid w:val="007F5763"/>
    <w:rsid w:val="00814755"/>
    <w:rsid w:val="0085046E"/>
    <w:rsid w:val="008A5A31"/>
    <w:rsid w:val="008C627F"/>
    <w:rsid w:val="00903D8B"/>
    <w:rsid w:val="00943C96"/>
    <w:rsid w:val="009443A2"/>
    <w:rsid w:val="009A1AA8"/>
    <w:rsid w:val="009A1B0B"/>
    <w:rsid w:val="00A748FC"/>
    <w:rsid w:val="00A87691"/>
    <w:rsid w:val="00B438E2"/>
    <w:rsid w:val="00B46705"/>
    <w:rsid w:val="00B5215A"/>
    <w:rsid w:val="00BC04D9"/>
    <w:rsid w:val="00C3260F"/>
    <w:rsid w:val="00C37058"/>
    <w:rsid w:val="00C40041"/>
    <w:rsid w:val="00C45E12"/>
    <w:rsid w:val="00C53F08"/>
    <w:rsid w:val="00C74206"/>
    <w:rsid w:val="00C75F35"/>
    <w:rsid w:val="00CB1A99"/>
    <w:rsid w:val="00CC1FCB"/>
    <w:rsid w:val="00CF35AD"/>
    <w:rsid w:val="00D55ACD"/>
    <w:rsid w:val="00D721C5"/>
    <w:rsid w:val="00D74FC5"/>
    <w:rsid w:val="00DC32B6"/>
    <w:rsid w:val="00E02EAC"/>
    <w:rsid w:val="00E046D9"/>
    <w:rsid w:val="00E500D6"/>
    <w:rsid w:val="00E70F93"/>
    <w:rsid w:val="00E72810"/>
    <w:rsid w:val="00EB4459"/>
    <w:rsid w:val="00EC0164"/>
    <w:rsid w:val="00ED78BF"/>
    <w:rsid w:val="00EE216A"/>
    <w:rsid w:val="00EE44B0"/>
    <w:rsid w:val="00EE7541"/>
    <w:rsid w:val="00F15165"/>
    <w:rsid w:val="00F20643"/>
    <w:rsid w:val="00F962F8"/>
    <w:rsid w:val="00FD371E"/>
    <w:rsid w:val="00FD58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C97EBE"/>
  <w15:docId w15:val="{EB9B7C48-D655-4612-B7DD-60649EF90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7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12CFC"/>
    <w:pPr>
      <w:ind w:leftChars="200" w:left="480"/>
    </w:pPr>
  </w:style>
  <w:style w:type="paragraph" w:styleId="a5">
    <w:name w:val="header"/>
    <w:basedOn w:val="a"/>
    <w:link w:val="a6"/>
    <w:uiPriority w:val="99"/>
    <w:unhideWhenUsed/>
    <w:rsid w:val="00552E2F"/>
    <w:pPr>
      <w:tabs>
        <w:tab w:val="center" w:pos="4153"/>
        <w:tab w:val="right" w:pos="8306"/>
      </w:tabs>
      <w:snapToGrid w:val="0"/>
    </w:pPr>
    <w:rPr>
      <w:sz w:val="20"/>
      <w:szCs w:val="20"/>
    </w:rPr>
  </w:style>
  <w:style w:type="character" w:customStyle="1" w:styleId="a6">
    <w:name w:val="頁首 字元"/>
    <w:basedOn w:val="a0"/>
    <w:link w:val="a5"/>
    <w:uiPriority w:val="99"/>
    <w:rsid w:val="00552E2F"/>
    <w:rPr>
      <w:sz w:val="20"/>
      <w:szCs w:val="20"/>
    </w:rPr>
  </w:style>
  <w:style w:type="paragraph" w:styleId="a7">
    <w:name w:val="footer"/>
    <w:basedOn w:val="a"/>
    <w:link w:val="a8"/>
    <w:uiPriority w:val="99"/>
    <w:unhideWhenUsed/>
    <w:rsid w:val="00552E2F"/>
    <w:pPr>
      <w:tabs>
        <w:tab w:val="center" w:pos="4153"/>
        <w:tab w:val="right" w:pos="8306"/>
      </w:tabs>
      <w:snapToGrid w:val="0"/>
    </w:pPr>
    <w:rPr>
      <w:sz w:val="20"/>
      <w:szCs w:val="20"/>
    </w:rPr>
  </w:style>
  <w:style w:type="character" w:customStyle="1" w:styleId="a8">
    <w:name w:val="頁尾 字元"/>
    <w:basedOn w:val="a0"/>
    <w:link w:val="a7"/>
    <w:uiPriority w:val="99"/>
    <w:rsid w:val="00552E2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68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695</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IC01</dc:creator>
  <cp:keywords/>
  <cp:lastModifiedBy>user</cp:lastModifiedBy>
  <cp:revision>115</cp:revision>
  <dcterms:created xsi:type="dcterms:W3CDTF">2022-08-24T04:00:00Z</dcterms:created>
  <dcterms:modified xsi:type="dcterms:W3CDTF">2026-02-22T05:44:00Z</dcterms:modified>
</cp:coreProperties>
</file>